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B7AB" w14:textId="21C3D8E2" w:rsidR="00CD7E10" w:rsidRDefault="00CD7E10" w:rsidP="00CD7E10">
      <w:pPr>
        <w:pStyle w:val="NormalnyWeb"/>
        <w:shd w:val="clear" w:color="auto" w:fill="FFFFFF"/>
        <w:spacing w:before="0" w:beforeAutospacing="0"/>
        <w:jc w:val="center"/>
        <w:rPr>
          <w:rFonts w:ascii="Courier New" w:hAnsi="Courier New" w:cs="Courier New"/>
          <w:color w:val="2C363A"/>
          <w:sz w:val="20"/>
          <w:szCs w:val="20"/>
        </w:rPr>
      </w:pPr>
      <w:r>
        <w:rPr>
          <w:rStyle w:val="Pogrubienie"/>
          <w:rFonts w:eastAsiaTheme="majorEastAsia"/>
          <w:color w:val="061092"/>
          <w:sz w:val="36"/>
          <w:szCs w:val="36"/>
        </w:rPr>
        <w:t>XII Ogólnopolski Konkurs Wiedzy</w:t>
      </w:r>
      <w:r>
        <w:rPr>
          <w:b/>
          <w:bCs/>
          <w:color w:val="061092"/>
          <w:sz w:val="36"/>
          <w:szCs w:val="36"/>
        </w:rPr>
        <w:br/>
      </w:r>
      <w:r>
        <w:rPr>
          <w:rStyle w:val="Pogrubienie"/>
          <w:rFonts w:eastAsiaTheme="majorEastAsia"/>
          <w:color w:val="061092"/>
          <w:sz w:val="36"/>
          <w:szCs w:val="36"/>
        </w:rPr>
        <w:t>z Finansów i Rachunkowości</w:t>
      </w:r>
    </w:p>
    <w:p w14:paraId="06DC5D98" w14:textId="2487F0F1" w:rsidR="00CD7E10" w:rsidRDefault="00CD7E10" w:rsidP="00921112">
      <w:pPr>
        <w:pStyle w:val="NormalnyWeb"/>
        <w:shd w:val="clear" w:color="auto" w:fill="FFFFFF"/>
        <w:spacing w:before="0" w:beforeAutospacing="0"/>
        <w:rPr>
          <w:rFonts w:ascii="Courier New" w:hAnsi="Courier New" w:cs="Courier New"/>
          <w:color w:val="2C363A"/>
          <w:sz w:val="20"/>
          <w:szCs w:val="20"/>
        </w:rPr>
      </w:pPr>
    </w:p>
    <w:p w14:paraId="4EFF5381" w14:textId="716422AD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>Katedra Finansów Wydziału Nauk Ekonomicznych Politechniki Koszalińskiej wraz ze Studenckim Kołem Naukowym Finansów POLTECH Koszalin oraz Studenckim Kołem Naukowym Rachmistrz serdecznie zapraszają uczniów szkół średnich do wzięcia udziału w XII Ogólnopolskim Konkursie Wiedzy z Finansów i Rachunkowości.</w:t>
      </w:r>
    </w:p>
    <w:p w14:paraId="34335A0D" w14:textId="313EFE9A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Patronat honorowy</w:t>
      </w:r>
      <w:r w:rsidRPr="0011144F">
        <w:rPr>
          <w:color w:val="000000"/>
        </w:rPr>
        <w:t> nad wydarzeniem objęła dr hab. Danuta Zawadzka, prof. PK JM Rektor Politechniki Koszalińskiej, Stowarzyszenie Księgowych w Polsce Oddział Okręgowy</w:t>
      </w:r>
      <w:r w:rsidRPr="0011144F">
        <w:rPr>
          <w:color w:val="000000"/>
        </w:rPr>
        <w:br/>
        <w:t>w Koszalinie oraz Polskie Stowarzyszenie Finansów i Bankowości.</w:t>
      </w:r>
    </w:p>
    <w:p w14:paraId="6CB074CC" w14:textId="14462DD5" w:rsidR="00CD7E10" w:rsidRPr="0011144F" w:rsidRDefault="00CD7E10" w:rsidP="00DD6B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1144F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Partnerami konkursu</w:t>
      </w:r>
      <w:r w:rsidRPr="0011144F">
        <w:rPr>
          <w:rFonts w:ascii="Times New Roman" w:hAnsi="Times New Roman" w:cs="Times New Roman"/>
          <w:color w:val="000000"/>
          <w:sz w:val="24"/>
          <w:szCs w:val="24"/>
        </w:rPr>
        <w:t xml:space="preserve"> są Polskie Towarzystwo Ekonomiczne Oddział w Koszalinie,  </w:t>
      </w:r>
      <w:r w:rsidRPr="0011144F">
        <w:rPr>
          <w:rFonts w:ascii="Times New Roman" w:hAnsi="Times New Roman" w:cs="Times New Roman"/>
          <w:sz w:val="24"/>
          <w:szCs w:val="24"/>
        </w:rPr>
        <w:t xml:space="preserve">Krajowe Centrum Edukacji Ekonomicznej </w:t>
      </w:r>
      <w:r w:rsidRPr="0011144F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11144F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 </w:t>
      </w:r>
      <w:r w:rsidRPr="0011144F">
        <w:rPr>
          <w:rFonts w:ascii="Times New Roman" w:hAnsi="Times New Roman" w:cs="Times New Roman"/>
          <w:color w:val="000000"/>
          <w:sz w:val="24"/>
          <w:szCs w:val="24"/>
        </w:rPr>
        <w:t>Santander Bank Polska S.A.</w:t>
      </w:r>
    </w:p>
    <w:p w14:paraId="663DA8D5" w14:textId="77777777" w:rsidR="00DD6BFD" w:rsidRPr="0011144F" w:rsidRDefault="00DD6BFD" w:rsidP="00DD6BFD">
      <w:pPr>
        <w:spacing w:after="0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6A97E0D" w14:textId="368A24BF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Celem konkursu</w:t>
      </w:r>
      <w:r w:rsidRPr="0011144F">
        <w:rPr>
          <w:color w:val="000000"/>
        </w:rPr>
        <w:t> jest przede wszystkim promowanie wiedzy z zakresu finansów i rachunkowości - bardzo przydatnej na rynku pracy, umożliwienie sprawdzenia przez uczniów umiejętności teoretycznych i praktycznych z tego zakresu, a także promocja kierunku </w:t>
      </w:r>
      <w:r w:rsidRPr="0011144F">
        <w:rPr>
          <w:rStyle w:val="Uwydatnienie"/>
          <w:rFonts w:eastAsiaTheme="majorEastAsia"/>
          <w:color w:val="000000"/>
        </w:rPr>
        <w:t>finanse i rachunkowość</w:t>
      </w:r>
      <w:r w:rsidRPr="0011144F">
        <w:rPr>
          <w:color w:val="000000"/>
        </w:rPr>
        <w:t> Wydziału Nauk Ekonomicznych Politechniki Koszalińskiej.</w:t>
      </w:r>
    </w:p>
    <w:p w14:paraId="3F55A538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Konkurs składa się z dwóch etapów:</w:t>
      </w:r>
    </w:p>
    <w:p w14:paraId="53B02FC8" w14:textId="4F952BA1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Etap I - </w:t>
      </w:r>
      <w:r w:rsidRPr="0011144F">
        <w:rPr>
          <w:color w:val="000000"/>
        </w:rPr>
        <w:t xml:space="preserve">test wiedzy teoretycznej, mający na celu ocenę znajomości wiedzy z finansów i rachunkowości. Etap ten odbywa się w szkołach, które zgłoszą akces w konkursie. I etap odbędzie się </w:t>
      </w:r>
      <w:r w:rsidRPr="0011144F">
        <w:t>19 listopada 2025 r.</w:t>
      </w:r>
    </w:p>
    <w:p w14:paraId="2925EEB7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Etap II – FINAŁ</w:t>
      </w:r>
    </w:p>
    <w:p w14:paraId="2F439AE7" w14:textId="6A33B3AD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 xml:space="preserve">Do etapu II każda szkoła typuje </w:t>
      </w:r>
      <w:r w:rsidR="00DD6BFD" w:rsidRPr="0011144F">
        <w:rPr>
          <w:color w:val="000000"/>
        </w:rPr>
        <w:t>5</w:t>
      </w:r>
      <w:r w:rsidRPr="0011144F">
        <w:rPr>
          <w:color w:val="000000"/>
        </w:rPr>
        <w:t xml:space="preserve"> najlepszych uczniów wyłonionych z I etapu. Finał odbędzie się stacjonarnie w budynku Wydziału Nauk Ekonomicznych Politechniki Koszalińskiej </w:t>
      </w:r>
      <w:r w:rsidR="00DD6BFD" w:rsidRPr="0011144F">
        <w:t>w dniu 2 grudnia 2025 roku</w:t>
      </w:r>
      <w:r w:rsidRPr="0011144F">
        <w:rPr>
          <w:color w:val="000000"/>
        </w:rPr>
        <w:t>. Finał konkursu składa się z testu oraz zadań praktycznych do rozwiązania z zakresu finansów i rachunkowości.</w:t>
      </w:r>
    </w:p>
    <w:p w14:paraId="4F9A6124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>Dla osób, które zajmą miejsca od pierwszego do trzeciego Organizator przewiduje nagrody pieniężne ufundowane przez Stowarzyszenie Księgowych w Polsce Oddział Okręgowy w Koszalinie w wysokości:</w:t>
      </w:r>
    </w:p>
    <w:p w14:paraId="708D7805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I miejsce - 2000 zł</w:t>
      </w:r>
    </w:p>
    <w:p w14:paraId="7E423EC4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II miejsce - 600 zł</w:t>
      </w:r>
    </w:p>
    <w:p w14:paraId="4E6ED538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rStyle w:val="Pogrubienie"/>
          <w:rFonts w:eastAsiaTheme="majorEastAsia"/>
          <w:color w:val="000000"/>
        </w:rPr>
        <w:t>III miejsce - 400 zł</w:t>
      </w:r>
    </w:p>
    <w:p w14:paraId="0CF6B477" w14:textId="312D5353" w:rsidR="00CD7E10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color w:val="000000"/>
        </w:rPr>
      </w:pPr>
      <w:r w:rsidRPr="0011144F">
        <w:rPr>
          <w:color w:val="000000"/>
        </w:rPr>
        <w:t>Ponadto Organizator przewiduje dodatkowe nagrody rzeczowe dla laureatów konkursu</w:t>
      </w:r>
      <w:r w:rsidR="0052033B">
        <w:rPr>
          <w:color w:val="000000"/>
        </w:rPr>
        <w:t xml:space="preserve"> (miejsca I-X)</w:t>
      </w:r>
      <w:r w:rsidRPr="0011144F">
        <w:rPr>
          <w:color w:val="000000"/>
        </w:rPr>
        <w:t>.</w:t>
      </w:r>
    </w:p>
    <w:p w14:paraId="4648AB42" w14:textId="6E053906" w:rsidR="0052033B" w:rsidRPr="0011144F" w:rsidRDefault="00A85F22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>
        <w:rPr>
          <w:color w:val="000000"/>
        </w:rPr>
        <w:lastRenderedPageBreak/>
        <w:t xml:space="preserve">Nagrodą dla </w:t>
      </w:r>
      <w:r>
        <w:rPr>
          <w:b/>
          <w:bCs/>
          <w:color w:val="000000"/>
        </w:rPr>
        <w:t>opiekuna (nauczyciel) laureata I miejsca będzie voucher na weekendowy pobyt w hotelu nad morzem w Sianożętach</w:t>
      </w:r>
      <w:r w:rsidR="006A6085">
        <w:t>, ufundowany przez</w:t>
      </w:r>
      <w:r w:rsidR="006A6085">
        <w:rPr>
          <w:color w:val="000000"/>
        </w:rPr>
        <w:t xml:space="preserve"> </w:t>
      </w:r>
      <w:r w:rsidR="0052033B" w:rsidRPr="0011144F">
        <w:rPr>
          <w:color w:val="000000"/>
        </w:rPr>
        <w:t>Stowarzyszenie Księgowych w Polsce Oddział Okręgowy</w:t>
      </w:r>
      <w:r w:rsidR="006A6085">
        <w:rPr>
          <w:color w:val="000000"/>
        </w:rPr>
        <w:t xml:space="preserve"> </w:t>
      </w:r>
      <w:r w:rsidR="0052033B" w:rsidRPr="0011144F">
        <w:rPr>
          <w:color w:val="000000"/>
        </w:rPr>
        <w:t>w Koszalinie</w:t>
      </w:r>
      <w:r w:rsidR="0052033B">
        <w:rPr>
          <w:color w:val="000000"/>
        </w:rPr>
        <w:t>.</w:t>
      </w:r>
    </w:p>
    <w:p w14:paraId="6F75FB04" w14:textId="77777777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rFonts w:ascii="Courier New" w:hAnsi="Courier New" w:cs="Courier New"/>
          <w:color w:val="2C363A"/>
        </w:rPr>
      </w:pPr>
      <w:r w:rsidRPr="0011144F">
        <w:rPr>
          <w:color w:val="000000"/>
        </w:rPr>
        <w:t>Zapraszamy do kontaktu poprzez adres e-mail: </w:t>
      </w:r>
      <w:hyperlink r:id="rId4" w:history="1">
        <w:r w:rsidRPr="0011144F">
          <w:rPr>
            <w:rStyle w:val="Hipercze"/>
            <w:rFonts w:eastAsiaTheme="majorEastAsia"/>
            <w:color w:val="000000"/>
          </w:rPr>
          <w:t>konkursfir@tu.koszalin.pl</w:t>
        </w:r>
      </w:hyperlink>
      <w:r w:rsidRPr="0011144F">
        <w:rPr>
          <w:color w:val="000000"/>
        </w:rPr>
        <w:t> lub telefonicznie z dr Ewą Szafraniec-Silutą (663 531 684).</w:t>
      </w:r>
    </w:p>
    <w:p w14:paraId="1C2BB4BA" w14:textId="32160659" w:rsidR="00CD7E10" w:rsidRPr="0011144F" w:rsidRDefault="00CD7E10" w:rsidP="00CD7E10">
      <w:pPr>
        <w:pStyle w:val="NormalnyWeb"/>
        <w:shd w:val="clear" w:color="auto" w:fill="FFFFFF"/>
        <w:spacing w:before="0" w:beforeAutospacing="0"/>
        <w:jc w:val="both"/>
        <w:rPr>
          <w:color w:val="2C363A"/>
        </w:rPr>
      </w:pPr>
      <w:r w:rsidRPr="0011144F">
        <w:rPr>
          <w:color w:val="000000"/>
        </w:rPr>
        <w:t>Informacje  na temat konkursu znajdują się na stronie internetowej Wydziału Nauk Ekonomicznych Politechniki Koszalińskiej (</w:t>
      </w:r>
      <w:hyperlink r:id="rId5" w:tgtFrame="_blank" w:history="1">
        <w:r w:rsidRPr="0011144F">
          <w:rPr>
            <w:rStyle w:val="Hipercze"/>
            <w:rFonts w:eastAsiaTheme="majorEastAsia"/>
            <w:color w:val="000000"/>
          </w:rPr>
          <w:t>https://tu.koszalin.pl/wne/</w:t>
        </w:r>
      </w:hyperlink>
      <w:r w:rsidRPr="0011144F">
        <w:rPr>
          <w:color w:val="000000"/>
        </w:rPr>
        <w:t>). </w:t>
      </w:r>
      <w:r w:rsidR="00DD6BFD" w:rsidRPr="0011144F">
        <w:rPr>
          <w:color w:val="000000"/>
        </w:rPr>
        <w:t>Rejestracja trwa do 7 listopada 2025 r.</w:t>
      </w:r>
      <w:r w:rsidR="00B95719" w:rsidRPr="0011144F">
        <w:rPr>
          <w:color w:val="000000"/>
        </w:rPr>
        <w:t xml:space="preserve"> </w:t>
      </w:r>
    </w:p>
    <w:p w14:paraId="57AC1F93" w14:textId="57CAC81B" w:rsidR="003B2733" w:rsidRPr="0011144F" w:rsidRDefault="00921112">
      <w:pPr>
        <w:rPr>
          <w:rFonts w:ascii="Times New Roman" w:hAnsi="Times New Roman" w:cs="Times New Roman"/>
          <w:sz w:val="24"/>
          <w:szCs w:val="24"/>
        </w:rPr>
      </w:pPr>
      <w:r w:rsidRPr="0011144F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0017BD2E" w14:textId="77777777" w:rsidR="00921112" w:rsidRPr="0011144F" w:rsidRDefault="009211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144F">
        <w:rPr>
          <w:rFonts w:ascii="Times New Roman" w:hAnsi="Times New Roman" w:cs="Times New Roman"/>
          <w:color w:val="000000"/>
          <w:sz w:val="24"/>
          <w:szCs w:val="24"/>
        </w:rPr>
        <w:t xml:space="preserve">Plakat promujący konkurs </w:t>
      </w:r>
    </w:p>
    <w:p w14:paraId="2308EA2C" w14:textId="77777777" w:rsidR="00921112" w:rsidRPr="0011144F" w:rsidRDefault="0092111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1144F">
        <w:rPr>
          <w:rFonts w:ascii="Times New Roman" w:hAnsi="Times New Roman" w:cs="Times New Roman"/>
          <w:color w:val="000000"/>
          <w:sz w:val="24"/>
          <w:szCs w:val="24"/>
        </w:rPr>
        <w:t xml:space="preserve">Regulamin konkursu </w:t>
      </w:r>
    </w:p>
    <w:p w14:paraId="4D7F327A" w14:textId="16E9D17A" w:rsidR="00921112" w:rsidRPr="0011144F" w:rsidRDefault="00921112">
      <w:pPr>
        <w:rPr>
          <w:rFonts w:ascii="Times New Roman" w:hAnsi="Times New Roman" w:cs="Times New Roman"/>
          <w:sz w:val="24"/>
          <w:szCs w:val="24"/>
        </w:rPr>
      </w:pPr>
      <w:r w:rsidRPr="0011144F">
        <w:rPr>
          <w:rFonts w:ascii="Times New Roman" w:hAnsi="Times New Roman" w:cs="Times New Roman"/>
          <w:color w:val="000000"/>
          <w:sz w:val="24"/>
          <w:szCs w:val="24"/>
        </w:rPr>
        <w:t>Formularz rejestracyjny</w:t>
      </w:r>
    </w:p>
    <w:sectPr w:rsidR="00921112" w:rsidRPr="0011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68"/>
    <w:rsid w:val="000F421B"/>
    <w:rsid w:val="0011144F"/>
    <w:rsid w:val="003309BC"/>
    <w:rsid w:val="003B2733"/>
    <w:rsid w:val="00442D68"/>
    <w:rsid w:val="0052033B"/>
    <w:rsid w:val="006A6085"/>
    <w:rsid w:val="00921112"/>
    <w:rsid w:val="009239B5"/>
    <w:rsid w:val="00A85F22"/>
    <w:rsid w:val="00AC2233"/>
    <w:rsid w:val="00B95719"/>
    <w:rsid w:val="00CD7E10"/>
    <w:rsid w:val="00DD6BFD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950C"/>
  <w15:chartTrackingRefBased/>
  <w15:docId w15:val="{91AF9DAD-6338-46A6-B819-FDF02872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2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2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2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2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2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2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2D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2D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2D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2D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2D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2D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2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2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2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2D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2D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2D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2D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2D6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D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D7E10"/>
    <w:rPr>
      <w:b/>
      <w:bCs/>
    </w:rPr>
  </w:style>
  <w:style w:type="character" w:styleId="Uwydatnienie">
    <w:name w:val="Emphasis"/>
    <w:basedOn w:val="Domylnaczcionkaakapitu"/>
    <w:uiPriority w:val="20"/>
    <w:qFormat/>
    <w:rsid w:val="00CD7E1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D7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.koszalin.pl/wne/" TargetMode="External"/><Relationship Id="rId4" Type="http://schemas.openxmlformats.org/officeDocument/2006/relationships/hyperlink" Target="mailto:konkursfir@tu.kosza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Szafraniec-Siluta</dc:creator>
  <cp:keywords/>
  <dc:description/>
  <cp:lastModifiedBy>Ewa Szafraniec-Siluta</cp:lastModifiedBy>
  <cp:revision>10</cp:revision>
  <dcterms:created xsi:type="dcterms:W3CDTF">2025-10-21T14:47:00Z</dcterms:created>
  <dcterms:modified xsi:type="dcterms:W3CDTF">2025-10-25T17:09:00Z</dcterms:modified>
</cp:coreProperties>
</file>