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AC2A" w14:textId="3767009F" w:rsidR="00ED0FA3" w:rsidRPr="00C114F3" w:rsidRDefault="00ED0FA3" w:rsidP="00D22AE0">
      <w:pPr>
        <w:pStyle w:val="Bezodstpw"/>
        <w:jc w:val="both"/>
        <w:rPr>
          <w:rFonts w:ascii="Cambria" w:hAnsi="Cambria"/>
          <w:b/>
          <w:bCs/>
          <w:sz w:val="22"/>
          <w:szCs w:val="22"/>
        </w:rPr>
      </w:pPr>
      <w:r w:rsidRPr="00C114F3">
        <w:rPr>
          <w:rFonts w:ascii="Cambria" w:hAnsi="Cambria"/>
          <w:b/>
          <w:bCs/>
          <w:sz w:val="22"/>
          <w:szCs w:val="22"/>
        </w:rPr>
        <w:t>Klauzula informacyjna dotycząca przetwarzania danych osobowych uczestników VI</w:t>
      </w:r>
      <w:r w:rsidR="00D22AE0" w:rsidRPr="00C114F3">
        <w:rPr>
          <w:rFonts w:ascii="Cambria" w:hAnsi="Cambria"/>
          <w:b/>
          <w:bCs/>
          <w:sz w:val="22"/>
          <w:szCs w:val="22"/>
        </w:rPr>
        <w:t> </w:t>
      </w:r>
      <w:r w:rsidRPr="00C114F3">
        <w:rPr>
          <w:rFonts w:ascii="Cambria" w:hAnsi="Cambria"/>
          <w:b/>
          <w:bCs/>
          <w:sz w:val="22"/>
          <w:szCs w:val="22"/>
        </w:rPr>
        <w:t>Ogólnopolskiego Konkursu „Logistyk Przyszłości”</w:t>
      </w:r>
    </w:p>
    <w:p w14:paraId="7049698D" w14:textId="3E197C56" w:rsidR="00D22AE0" w:rsidRPr="00C114F3" w:rsidRDefault="00D22AE0" w:rsidP="00D22AE0">
      <w:pPr>
        <w:pStyle w:val="Bezodstpw"/>
        <w:spacing w:before="240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Zgodnie z art. 13 oraz art. 14 Rozporządzenia Parlamentu Europejskiego i Rady (UE) 2016/679 z</w:t>
      </w:r>
      <w:r w:rsid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27 kwietnia 2016 r. w sprawie ochrony osób fizycznych w związku z przetwarzaniem danych osobowych i w sprawie swobodnego przepływu takich danych oraz uchylenia dyrektywy 95/46/WE (ogólne rozporządzenie o ochronie danych, dalej RODO) informuje się, że:</w:t>
      </w:r>
    </w:p>
    <w:p w14:paraId="2830B30A" w14:textId="77777777" w:rsidR="00D22AE0" w:rsidRPr="00C114F3" w:rsidRDefault="00D22AE0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Administratorem danych osobowych jest Politechnika Koszalińska z siedzibą w Koszalinie (75-453), ul. Śniadeckich 2, Koszalin.</w:t>
      </w:r>
    </w:p>
    <w:p w14:paraId="7663D50F" w14:textId="54CDB204" w:rsidR="00D22AE0" w:rsidRPr="00C114F3" w:rsidRDefault="00D22AE0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Administrator wyznaczył Inspektora Ochrony Danych, który nadzoruje prawidłowość przetwarzania danych osobowych w Politechnice Koszalińskiej. Z</w:t>
      </w:r>
      <w:r w:rsidR="006D721E" w:rsidRP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 xml:space="preserve">IOD można kontaktować się mailowo, wysyłając wiadomość na adres </w:t>
      </w:r>
      <w:hyperlink r:id="rId5" w:history="1">
        <w:r w:rsidRPr="00C114F3">
          <w:rPr>
            <w:rStyle w:val="Hipercze"/>
            <w:rFonts w:ascii="Cambria" w:hAnsi="Cambria" w:cs="Times New Roman"/>
            <w:sz w:val="22"/>
            <w:szCs w:val="22"/>
          </w:rPr>
          <w:t>iod@tu.koszalin.pl</w:t>
        </w:r>
      </w:hyperlink>
      <w:r w:rsidR="006D721E" w:rsidRPr="00C114F3">
        <w:rPr>
          <w:rFonts w:ascii="Cambria" w:hAnsi="Cambria"/>
          <w:sz w:val="22"/>
          <w:szCs w:val="22"/>
        </w:rPr>
        <w:t xml:space="preserve"> lub na adres z pkt. 1.</w:t>
      </w:r>
    </w:p>
    <w:p w14:paraId="572C0148" w14:textId="451A8A85" w:rsidR="00ED0FA3" w:rsidRPr="00C114F3" w:rsidRDefault="00ED0FA3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Dane uczestników przetwarzane są w celu:</w:t>
      </w:r>
    </w:p>
    <w:p w14:paraId="4E3A0BDC" w14:textId="77777777" w:rsidR="00ED0FA3" w:rsidRPr="00C114F3" w:rsidRDefault="00ED0FA3" w:rsidP="006D721E">
      <w:pPr>
        <w:pStyle w:val="Bezodstpw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przeprowadzenia VI Ogólnopolskiego Konkursu „Logistyk Przyszłości”,</w:t>
      </w:r>
    </w:p>
    <w:p w14:paraId="23E5D58F" w14:textId="77777777" w:rsidR="00ED0FA3" w:rsidRPr="00C114F3" w:rsidRDefault="00ED0FA3" w:rsidP="006D721E">
      <w:pPr>
        <w:pStyle w:val="Bezodstpw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komunikacji z uczestnikami i szkołami,</w:t>
      </w:r>
    </w:p>
    <w:p w14:paraId="433E923C" w14:textId="77777777" w:rsidR="00ED0FA3" w:rsidRPr="00C114F3" w:rsidRDefault="00ED0FA3" w:rsidP="006D721E">
      <w:pPr>
        <w:pStyle w:val="Bezodstpw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ogłoszenia wyników i przyznania nagród,</w:t>
      </w:r>
    </w:p>
    <w:p w14:paraId="527CE5FB" w14:textId="77777777" w:rsidR="00ED0FA3" w:rsidRPr="00C114F3" w:rsidRDefault="00ED0FA3" w:rsidP="006D721E">
      <w:pPr>
        <w:pStyle w:val="Bezodstpw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promocji wydarzenia i działalności edukacyjnej Politechniki Koszalińskiej (np. poprzez publikację imion, nazwisk i nazw szkół laureatów na stronie internetowej lub w mediach uczelni).</w:t>
      </w:r>
    </w:p>
    <w:p w14:paraId="1C8FB463" w14:textId="6751B642" w:rsidR="00ED0FA3" w:rsidRPr="00C114F3" w:rsidRDefault="00ED0FA3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Podstawa prawna przetwarzania danych:</w:t>
      </w:r>
    </w:p>
    <w:p w14:paraId="5E808609" w14:textId="0EDF254A" w:rsidR="006D721E" w:rsidRPr="00C114F3" w:rsidRDefault="006D721E" w:rsidP="006D721E">
      <w:pPr>
        <w:pStyle w:val="Bezodstpw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art. 6 ust. 1 lit. a</w:t>
      </w:r>
      <w:r w:rsidR="00C114F3">
        <w:rPr>
          <w:rFonts w:ascii="Cambria" w:hAnsi="Cambria"/>
          <w:sz w:val="22"/>
          <w:szCs w:val="22"/>
        </w:rPr>
        <w:t>)</w:t>
      </w:r>
      <w:r w:rsidRPr="00C114F3">
        <w:rPr>
          <w:rFonts w:ascii="Cambria" w:hAnsi="Cambria"/>
          <w:sz w:val="22"/>
          <w:szCs w:val="22"/>
        </w:rPr>
        <w:t xml:space="preserve"> RODO – zgoda uczestnika (lub opiekuna prawnego w</w:t>
      </w:r>
      <w:r w:rsidR="0074550A" w:rsidRP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przypadku osoby niepełnoletniej) na udział w Konkursie oraz publikację danych w zakresie wyników i</w:t>
      </w:r>
      <w:r w:rsid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wizerunku;</w:t>
      </w:r>
    </w:p>
    <w:p w14:paraId="50080A83" w14:textId="43E31ED0" w:rsidR="00ED0FA3" w:rsidRPr="00C114F3" w:rsidRDefault="00ED0FA3" w:rsidP="006D721E">
      <w:pPr>
        <w:pStyle w:val="Bezodstpw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art. 6 ust. 1 lit. e</w:t>
      </w:r>
      <w:r w:rsidR="00C114F3">
        <w:rPr>
          <w:rFonts w:ascii="Cambria" w:hAnsi="Cambria"/>
          <w:sz w:val="22"/>
          <w:szCs w:val="22"/>
        </w:rPr>
        <w:t>)</w:t>
      </w:r>
      <w:r w:rsidRPr="00C114F3">
        <w:rPr>
          <w:rFonts w:ascii="Cambria" w:hAnsi="Cambria"/>
          <w:sz w:val="22"/>
          <w:szCs w:val="22"/>
        </w:rPr>
        <w:t xml:space="preserve"> RODO – wykonanie zadania realizowanego w interesie publicznym w</w:t>
      </w:r>
      <w:r w:rsid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zakresie działalności edukacyjnej i promocyjnej uczelni</w:t>
      </w:r>
      <w:r w:rsidR="006D721E" w:rsidRPr="00C114F3">
        <w:rPr>
          <w:rFonts w:ascii="Cambria" w:hAnsi="Cambria"/>
          <w:sz w:val="22"/>
          <w:szCs w:val="22"/>
        </w:rPr>
        <w:t>;</w:t>
      </w:r>
    </w:p>
    <w:p w14:paraId="6EC3B470" w14:textId="3256EEAE" w:rsidR="006D721E" w:rsidRPr="00C114F3" w:rsidRDefault="006D721E" w:rsidP="006D721E">
      <w:pPr>
        <w:pStyle w:val="Bezodstpw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regulamin VI Ogólnopolskiego Konkursu „Logistyk Przyszłości”.</w:t>
      </w:r>
    </w:p>
    <w:p w14:paraId="6FA0727B" w14:textId="77777777" w:rsidR="002D232F" w:rsidRDefault="006D721E" w:rsidP="0074550A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 xml:space="preserve">Dobrowolność podania danych: </w:t>
      </w:r>
    </w:p>
    <w:p w14:paraId="66DC3B16" w14:textId="466D75A8" w:rsidR="0074550A" w:rsidRPr="00C114F3" w:rsidRDefault="006D721E" w:rsidP="002D232F">
      <w:pPr>
        <w:pStyle w:val="Bezodstpw"/>
        <w:ind w:left="720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Podanie danych osobowych jest dobrowolne, jednak ich niepodanie uniemożliwi udział w</w:t>
      </w:r>
      <w:r w:rsidR="002D232F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Konkursie.</w:t>
      </w:r>
    </w:p>
    <w:p w14:paraId="11CD5BB6" w14:textId="41F2AC93" w:rsidR="006D721E" w:rsidRPr="00C114F3" w:rsidRDefault="0074550A" w:rsidP="0074550A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Zakres przetwarzanych danych osobowych obejmuje dane określone w formularzu zgłoszeniowym oraz wizerunek uczestnika Konkursu</w:t>
      </w:r>
      <w:r w:rsidR="002D232F">
        <w:rPr>
          <w:rFonts w:ascii="Cambria" w:hAnsi="Cambria"/>
          <w:sz w:val="22"/>
          <w:szCs w:val="22"/>
        </w:rPr>
        <w:t xml:space="preserve"> w przypadku wyrażenia zgody</w:t>
      </w:r>
      <w:r w:rsidRPr="00C114F3">
        <w:rPr>
          <w:rFonts w:ascii="Cambria" w:hAnsi="Cambria"/>
          <w:sz w:val="22"/>
          <w:szCs w:val="22"/>
        </w:rPr>
        <w:t>.</w:t>
      </w:r>
    </w:p>
    <w:p w14:paraId="5D4D5633" w14:textId="52794809" w:rsidR="006D721E" w:rsidRPr="00C114F3" w:rsidRDefault="00ED0FA3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Odbiorcy danych osobowych:</w:t>
      </w:r>
    </w:p>
    <w:p w14:paraId="0561E52D" w14:textId="7AF0DAEF" w:rsidR="00ED0FA3" w:rsidRPr="00C114F3" w:rsidRDefault="00ED0FA3" w:rsidP="006D721E">
      <w:pPr>
        <w:pStyle w:val="Bezodstpw"/>
        <w:ind w:left="720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Dane mogą być udostępniane wyłącznie osobom zaangażowanym w organizację Konkursu oraz podmiotom współpracującym z Politechniką Koszalińską przy jego realizacji (np. partnerom, sponsorom, mediom uczelni).</w:t>
      </w:r>
    </w:p>
    <w:p w14:paraId="00EB2E5A" w14:textId="704D7932" w:rsidR="006D721E" w:rsidRPr="00C114F3" w:rsidRDefault="006D721E" w:rsidP="006D721E">
      <w:pPr>
        <w:pStyle w:val="Bezodstpw"/>
        <w:ind w:left="720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Ponadto mogą być udostępnione podmiotom uprawnionym do uzyskania danych osobowych na podstawie przepisów prawa.</w:t>
      </w:r>
    </w:p>
    <w:p w14:paraId="17A1B57C" w14:textId="31B132D6" w:rsidR="00ED0FA3" w:rsidRPr="00C114F3" w:rsidRDefault="00ED0FA3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Dane osobowe uczestników będą przechowywane przez okres niezbędny do realizacji i</w:t>
      </w:r>
      <w:r w:rsidR="00C114F3"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rozliczenia Konkursu oraz przez okres wynikający z przepisów archiwalnych uczelni.</w:t>
      </w:r>
    </w:p>
    <w:p w14:paraId="31BC0A20" w14:textId="75F814AE" w:rsidR="00ED0FA3" w:rsidRPr="00C114F3" w:rsidRDefault="00ED0FA3" w:rsidP="006D721E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Osobom, których dane dotyczą, przysługuje prawo do:</w:t>
      </w:r>
    </w:p>
    <w:p w14:paraId="15DD2A52" w14:textId="77777777" w:rsidR="00ED0FA3" w:rsidRPr="00C114F3" w:rsidRDefault="00ED0FA3" w:rsidP="00C114F3">
      <w:pPr>
        <w:pStyle w:val="Bezodstpw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dostępu do danych osobowych,</w:t>
      </w:r>
    </w:p>
    <w:p w14:paraId="60AD4435" w14:textId="77777777" w:rsidR="00ED0FA3" w:rsidRPr="00C114F3" w:rsidRDefault="00ED0FA3" w:rsidP="00C114F3">
      <w:pPr>
        <w:pStyle w:val="Bezodstpw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sprostowania danych,</w:t>
      </w:r>
    </w:p>
    <w:p w14:paraId="721E9CD6" w14:textId="77777777" w:rsidR="00ED0FA3" w:rsidRPr="00C114F3" w:rsidRDefault="00ED0FA3" w:rsidP="00C114F3">
      <w:pPr>
        <w:pStyle w:val="Bezodstpw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ograniczenia przetwarzania,</w:t>
      </w:r>
    </w:p>
    <w:p w14:paraId="1B73BA0D" w14:textId="77777777" w:rsidR="00ED0FA3" w:rsidRPr="00C114F3" w:rsidRDefault="00ED0FA3" w:rsidP="00C114F3">
      <w:pPr>
        <w:pStyle w:val="Bezodstpw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wniesienia sprzeciwu wobec przetwarzania,</w:t>
      </w:r>
    </w:p>
    <w:p w14:paraId="41B54563" w14:textId="77777777" w:rsidR="00ED0FA3" w:rsidRPr="00C114F3" w:rsidRDefault="00ED0FA3" w:rsidP="00C114F3">
      <w:pPr>
        <w:pStyle w:val="Bezodstpw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cofnięcia zgody w dowolnym momencie (bez wpływu na zgodność z prawem przetwarzania dokonanego przed jej cofnięciem),</w:t>
      </w:r>
    </w:p>
    <w:p w14:paraId="71D58D0F" w14:textId="77777777" w:rsidR="002D232F" w:rsidRDefault="00C114F3" w:rsidP="00C114F3">
      <w:pPr>
        <w:pStyle w:val="Bezodstpw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 xml:space="preserve">Zautomatyzowane przetwarzanie danych: </w:t>
      </w:r>
    </w:p>
    <w:p w14:paraId="40497F5A" w14:textId="73F7506E" w:rsidR="00C114F3" w:rsidRPr="00C114F3" w:rsidRDefault="00C114F3" w:rsidP="002D232F">
      <w:pPr>
        <w:pStyle w:val="Bezodstpw"/>
        <w:ind w:left="720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>Dane uczestników nie będą przetwarzane w</w:t>
      </w:r>
      <w:r>
        <w:rPr>
          <w:rFonts w:ascii="Cambria" w:hAnsi="Cambria"/>
          <w:sz w:val="22"/>
          <w:szCs w:val="22"/>
        </w:rPr>
        <w:t> </w:t>
      </w:r>
      <w:r w:rsidRPr="00C114F3">
        <w:rPr>
          <w:rFonts w:ascii="Cambria" w:hAnsi="Cambria"/>
          <w:sz w:val="22"/>
          <w:szCs w:val="22"/>
        </w:rPr>
        <w:t>sposób zautomatyzowany ani nie będą podlegały profilowaniu.</w:t>
      </w:r>
    </w:p>
    <w:p w14:paraId="4CCCE97B" w14:textId="097CDA81" w:rsidR="00C114F3" w:rsidRPr="00C114F3" w:rsidRDefault="00C114F3" w:rsidP="002D232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2"/>
          <w:szCs w:val="22"/>
        </w:rPr>
      </w:pPr>
      <w:r w:rsidRPr="00C114F3">
        <w:rPr>
          <w:rFonts w:ascii="Cambria" w:hAnsi="Cambria"/>
          <w:sz w:val="22"/>
          <w:szCs w:val="22"/>
        </w:rPr>
        <w:t xml:space="preserve">Uczestnik ma prawo wniesienia skargi do Prezesa Urzędu Ochrony Danych </w:t>
      </w:r>
      <w:r w:rsidRPr="00C114F3">
        <w:rPr>
          <w:rFonts w:ascii="Cambria" w:hAnsi="Cambria"/>
          <w:sz w:val="22"/>
          <w:szCs w:val="22"/>
        </w:rPr>
        <w:t>Osobowych,</w:t>
      </w:r>
      <w:r w:rsidRPr="00C114F3">
        <w:rPr>
          <w:rFonts w:ascii="Cambria" w:hAnsi="Cambria"/>
          <w:sz w:val="22"/>
          <w:szCs w:val="22"/>
        </w:rPr>
        <w:t xml:space="preserve"> gdy uzna, iż przetwarzanie danych osobowych jego dotyczących narusza przepisy rozporządzenia Rady UE 2016/679 z 27 kwietnia 2016 r.</w:t>
      </w:r>
    </w:p>
    <w:p w14:paraId="399AF186" w14:textId="77777777" w:rsidR="00ED0FA3" w:rsidRPr="00C114F3" w:rsidRDefault="00ED0FA3" w:rsidP="00D22AE0">
      <w:pPr>
        <w:pStyle w:val="Bezodstpw"/>
        <w:jc w:val="both"/>
        <w:rPr>
          <w:rFonts w:ascii="Cambria" w:hAnsi="Cambria"/>
          <w:sz w:val="22"/>
          <w:szCs w:val="22"/>
        </w:rPr>
      </w:pPr>
    </w:p>
    <w:sectPr w:rsidR="00ED0FA3" w:rsidRPr="00C1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6AB7"/>
    <w:multiLevelType w:val="hybridMultilevel"/>
    <w:tmpl w:val="BE1CE9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44458"/>
    <w:multiLevelType w:val="hybridMultilevel"/>
    <w:tmpl w:val="2942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AC5"/>
    <w:multiLevelType w:val="hybridMultilevel"/>
    <w:tmpl w:val="AADAF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E044B"/>
    <w:multiLevelType w:val="multilevel"/>
    <w:tmpl w:val="D51E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C4A97"/>
    <w:multiLevelType w:val="hybridMultilevel"/>
    <w:tmpl w:val="B0AC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04E1"/>
    <w:multiLevelType w:val="hybridMultilevel"/>
    <w:tmpl w:val="B07E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07E94"/>
    <w:multiLevelType w:val="hybridMultilevel"/>
    <w:tmpl w:val="50A405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9B4E0B"/>
    <w:multiLevelType w:val="hybridMultilevel"/>
    <w:tmpl w:val="37FAF7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F56272"/>
    <w:multiLevelType w:val="multilevel"/>
    <w:tmpl w:val="D51E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445921">
    <w:abstractNumId w:val="8"/>
  </w:num>
  <w:num w:numId="2" w16cid:durableId="1361324336">
    <w:abstractNumId w:val="4"/>
  </w:num>
  <w:num w:numId="3" w16cid:durableId="2014717294">
    <w:abstractNumId w:val="2"/>
  </w:num>
  <w:num w:numId="4" w16cid:durableId="2063167777">
    <w:abstractNumId w:val="5"/>
  </w:num>
  <w:num w:numId="5" w16cid:durableId="1443264019">
    <w:abstractNumId w:val="3"/>
  </w:num>
  <w:num w:numId="6" w16cid:durableId="1181433273">
    <w:abstractNumId w:val="1"/>
  </w:num>
  <w:num w:numId="7" w16cid:durableId="1232960584">
    <w:abstractNumId w:val="6"/>
  </w:num>
  <w:num w:numId="8" w16cid:durableId="1096444605">
    <w:abstractNumId w:val="7"/>
  </w:num>
  <w:num w:numId="9" w16cid:durableId="129074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0C"/>
    <w:rsid w:val="002B411E"/>
    <w:rsid w:val="002D232F"/>
    <w:rsid w:val="006D721E"/>
    <w:rsid w:val="0074550A"/>
    <w:rsid w:val="007D34B5"/>
    <w:rsid w:val="00BB1A0C"/>
    <w:rsid w:val="00C114F3"/>
    <w:rsid w:val="00D22AE0"/>
    <w:rsid w:val="00D55D92"/>
    <w:rsid w:val="00E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1E33"/>
  <w15:chartTrackingRefBased/>
  <w15:docId w15:val="{E15DAA09-89C0-4F60-A324-3CC39935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A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A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A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A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A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5D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D9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22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Katarzyński</dc:creator>
  <cp:keywords/>
  <dc:description/>
  <cp:lastModifiedBy>Mariusz Lenartowicz</cp:lastModifiedBy>
  <cp:revision>6</cp:revision>
  <dcterms:created xsi:type="dcterms:W3CDTF">2025-10-22T13:59:00Z</dcterms:created>
  <dcterms:modified xsi:type="dcterms:W3CDTF">2025-10-23T06:24:00Z</dcterms:modified>
</cp:coreProperties>
</file>