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A" w:rsidRPr="0052342D" w:rsidRDefault="0025021F" w:rsidP="00AC59F5">
      <w:pPr>
        <w:pStyle w:val="Teksttreci30"/>
        <w:shd w:val="clear" w:color="auto" w:fill="auto"/>
        <w:spacing w:line="360" w:lineRule="auto"/>
        <w:jc w:val="both"/>
        <w:rPr>
          <w:b w:val="0"/>
          <w:color w:val="auto"/>
          <w:sz w:val="24"/>
          <w:szCs w:val="24"/>
        </w:rPr>
      </w:pPr>
      <w:r w:rsidRPr="0052342D">
        <w:rPr>
          <w:b w:val="0"/>
          <w:color w:val="auto"/>
          <w:sz w:val="24"/>
          <w:szCs w:val="24"/>
        </w:rPr>
        <w:t xml:space="preserve">Uchwała Rady Wydziału Humanistycznego z dn. 9.09.2021r. w sprawie uchwalenia Regulamin organizacji i zaliczania praktyk zawodowych studentów Wydziału Humanistycznego Politechniki Koszalińskiej na kierunku Europeistyka I i II stopnia zgodnie z brzmieniem p. I. 9 </w:t>
      </w:r>
      <w:r w:rsidRPr="0052342D">
        <w:rPr>
          <w:rStyle w:val="Teksttreci395ptBezpogrubieniaKursywa"/>
          <w:b/>
          <w:color w:val="auto"/>
          <w:sz w:val="24"/>
          <w:szCs w:val="24"/>
        </w:rPr>
        <w:t>Zasad organizacji i realizacji praktyk zawodowych studentów Politechniki Koszalińskiej</w:t>
      </w:r>
      <w:r w:rsidRPr="0052342D">
        <w:rPr>
          <w:b w:val="0"/>
          <w:color w:val="auto"/>
          <w:sz w:val="24"/>
          <w:szCs w:val="24"/>
        </w:rPr>
        <w:t>/Zarządzenie Nr 45/2019 Rektora Politechniki Koszalińskiej z dnia 27 września 2019 r. w sprawie organizacji i realizacji praktyk studenckich. Załącznik do Zarządzenia).</w:t>
      </w:r>
      <w:bookmarkStart w:id="0" w:name="_GoBack"/>
      <w:bookmarkEnd w:id="0"/>
    </w:p>
    <w:p w:rsidR="00B233AF" w:rsidRPr="0052342D" w:rsidRDefault="00B233AF" w:rsidP="00B233AF">
      <w:pPr>
        <w:pStyle w:val="Teksttreci40"/>
        <w:shd w:val="clear" w:color="auto" w:fill="auto"/>
        <w:spacing w:line="276" w:lineRule="auto"/>
        <w:jc w:val="left"/>
        <w:rPr>
          <w:color w:val="auto"/>
        </w:rPr>
      </w:pPr>
    </w:p>
    <w:p w:rsidR="00E76DEA" w:rsidRPr="0052342D" w:rsidRDefault="0025021F" w:rsidP="00B233AF">
      <w:pPr>
        <w:pStyle w:val="Teksttreci40"/>
        <w:shd w:val="clear" w:color="auto" w:fill="auto"/>
        <w:spacing w:line="276" w:lineRule="auto"/>
        <w:rPr>
          <w:color w:val="auto"/>
        </w:rPr>
      </w:pPr>
      <w:r w:rsidRPr="0052342D">
        <w:rPr>
          <w:color w:val="auto"/>
        </w:rPr>
        <w:t>Regulamin organizacji i zaliczania praktyk zawodowych studentów Wydziału Humanistycznego Politechniki Koszalińskiej na kierunku Europeistyka I i II stopnia</w:t>
      </w:r>
    </w:p>
    <w:p w:rsidR="00B233AF" w:rsidRPr="0052342D" w:rsidRDefault="00B233AF" w:rsidP="00B233AF">
      <w:pPr>
        <w:pStyle w:val="Teksttreci30"/>
        <w:shd w:val="clear" w:color="auto" w:fill="auto"/>
        <w:spacing w:line="276" w:lineRule="auto"/>
        <w:rPr>
          <w:color w:val="auto"/>
          <w:sz w:val="24"/>
          <w:szCs w:val="24"/>
        </w:rPr>
      </w:pPr>
      <w:bookmarkStart w:id="1" w:name="bookmark0"/>
    </w:p>
    <w:p w:rsidR="00B233AF" w:rsidRPr="0052342D" w:rsidRDefault="00B233AF" w:rsidP="00B233AF">
      <w:pPr>
        <w:pStyle w:val="Teksttreci30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52342D">
        <w:rPr>
          <w:color w:val="auto"/>
          <w:sz w:val="24"/>
          <w:szCs w:val="24"/>
        </w:rPr>
        <w:t>Regulamin wchodzi w życie z dniem 1 października 2021 roku.</w:t>
      </w:r>
    </w:p>
    <w:p w:rsidR="00B233AF" w:rsidRPr="0052342D" w:rsidRDefault="00B233AF" w:rsidP="00B233AF">
      <w:pPr>
        <w:pStyle w:val="Nagwek10"/>
        <w:keepNext/>
        <w:keepLines/>
        <w:shd w:val="clear" w:color="auto" w:fill="auto"/>
        <w:spacing w:line="276" w:lineRule="auto"/>
        <w:ind w:firstLine="0"/>
        <w:rPr>
          <w:color w:val="auto"/>
        </w:rPr>
      </w:pPr>
    </w:p>
    <w:p w:rsidR="00E76DEA" w:rsidRPr="00B233AF" w:rsidRDefault="0025021F" w:rsidP="00B233AF">
      <w:pPr>
        <w:pStyle w:val="Nagwek10"/>
        <w:keepNext/>
        <w:keepLines/>
        <w:shd w:val="clear" w:color="auto" w:fill="auto"/>
        <w:spacing w:line="276" w:lineRule="auto"/>
        <w:ind w:firstLine="0"/>
      </w:pPr>
      <w:r w:rsidRPr="00B233AF">
        <w:t>Podstawy prawne:</w:t>
      </w:r>
      <w:bookmarkEnd w:id="1"/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07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Regulamin Studiów Politechniki Koszalińskiej 2019 (Załącznik do Pisma Okólnego Nr 7/2020 z dnia 20 maja 2020 r. Tekst jednolity wg stanu na dzień 30 kwietnia 2020 r. wynikający z: Uchwały Nr 44/2019 Senatu Politechniki Koszalińskiej z dnia 25.09.2019 r. Uchwały Nr 25/2020 Senatu Politechniki Koszalińskiej z dnia 30.04.2020 r.).</w:t>
      </w:r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07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Zarządzenie Nr 45/2019 Rektora Politechniki Koszalińskiej z dnia 27 września 2019 r. w sprawie organizacji i realizacji praktyk studenckich. Załącznik do Zarządzenia: </w:t>
      </w:r>
      <w:r w:rsidRPr="00B233AF">
        <w:rPr>
          <w:rStyle w:val="Teksttreci2115ptKursywa"/>
          <w:sz w:val="24"/>
          <w:szCs w:val="24"/>
        </w:rPr>
        <w:t>Zasady organizacji i realizacji praktyk zawodowych studentów Politechniki Koszalińskiej;</w:t>
      </w:r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07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Zarządzenie Nr 99/2020 Rektora Politechniki Koszalińskiej z dnia 8 grudnia 2020 r. w sprawie organizacji i realizacji praktyk studenckich w warunkach związanych z zapobieganiem, przeciwdziałaniem i zwalczaniem COVID-19.</w:t>
      </w:r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12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Zarządzenie Nr 56/2021 Rektora Politechniki Koszalińskiej z dnia 15 września 2021r. w sprawie zmiany zasad odbywania praktyk studenckich określonych w załączniku do Zarządzenia Rektora Politechniki Koszalińskiej Nr 45/2019 z dnia 27 września 2019 r. w sprawie organizacji i realizacji praktyk studenckich.</w:t>
      </w:r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07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Zarządzenie Nr 7/2022 Rektora Politechniki Koszalińskiej z dnia 1 lutego 2022 r. w sprawie zmian zasad odbywania praktyk studenckich określonych w załączniku do Zarządzenia Rektora Politechniki Koszalińskiej Nr 45/2019 z dnia 27 września 2019 r. w sprawie organizacji i realizacji praktyk studenckich</w:t>
      </w:r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07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Uchwała Rady Wydziału Humanistycznego z dn. 10.03.2021. w sprawie zmiany w Regulaminie organizacji i zaliczania praktyk zawodowych studentów Wydziału Humanistycznego Politechniki Koszalińskiej na kierunku Europeistyka I i II stopnia w oparciu o Zarządzenie Rektora PK z 1.02.2022 (Nr7/2022) w sprawie zmian zasad odbywania praktyk studenckich</w:t>
      </w:r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12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lastRenderedPageBreak/>
        <w:t>Interpretacja Rady Jakości Kształcenia z dnia 9 maja 2022 r. dotycząca opisu realizacji hospitacji praktyk studenckich zawartego w Zarządzenia nr 7/2022 Rektora Politechniki Koszalińskiej z dnia 1 lutego 2022 r. dotyczącym zasad organizacji i realizacji praktyk zawodowych studentów Politechniki Koszalińskiej.</w:t>
      </w:r>
    </w:p>
    <w:p w:rsidR="00E76DEA" w:rsidRPr="00B233AF" w:rsidRDefault="0025021F" w:rsidP="00AC59F5">
      <w:pPr>
        <w:pStyle w:val="Teksttreci20"/>
        <w:numPr>
          <w:ilvl w:val="0"/>
          <w:numId w:val="13"/>
        </w:numPr>
        <w:shd w:val="clear" w:color="auto" w:fill="auto"/>
        <w:tabs>
          <w:tab w:val="left" w:pos="212"/>
        </w:tabs>
        <w:spacing w:after="240" w:line="276" w:lineRule="auto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Uchwała Rady Wydziału Humanistycznego z dn. 09.06.2022r. w sprawie opisu organizacji hospitacji praktyk studenckich na kierunkach WH.</w:t>
      </w:r>
    </w:p>
    <w:p w:rsidR="00B233AF" w:rsidRDefault="00B233AF" w:rsidP="00AC59F5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3AF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233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Uchwała Rady Wydziału Humanistycznego z dnia 9.02.2023</w:t>
      </w:r>
      <w:r w:rsidRPr="00B2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zmian w regulaminach praktyk studenckich</w:t>
      </w:r>
    </w:p>
    <w:p w:rsidR="0064057F" w:rsidRPr="0052342D" w:rsidRDefault="0064057F" w:rsidP="00AC59F5">
      <w:pPr>
        <w:pStyle w:val="Akapitzlist"/>
        <w:numPr>
          <w:ilvl w:val="0"/>
          <w:numId w:val="13"/>
        </w:numPr>
        <w:spacing w:after="240"/>
        <w:jc w:val="both"/>
        <w:rPr>
          <w:rFonts w:ascii="Times New Roman" w:hAnsi="Times New Roman" w:cs="Times New Roman"/>
        </w:rPr>
      </w:pPr>
      <w:r w:rsidRPr="0052342D">
        <w:rPr>
          <w:rFonts w:ascii="Times New Roman" w:hAnsi="Times New Roman" w:cs="Times New Roman"/>
        </w:rPr>
        <w:t>ZARZĄDZENIE Nr 84/2023 Rektora Politechniki Koszalińskiej z dnia 4 grudnia 2023 r. w sprawie zmiany zasad odbywania praktyk studenckich określonych w załączniku do Zarządzenia Rektora Politechniki Koszalińskiej Nr 45/2019 z dnia 27 września 2019 r. w sprawie organizacji i realizacji praktyk studenckic</w:t>
      </w:r>
      <w:r w:rsidR="00AC59F5" w:rsidRPr="0052342D">
        <w:rPr>
          <w:rFonts w:ascii="Times New Roman" w:hAnsi="Times New Roman" w:cs="Times New Roman"/>
        </w:rPr>
        <w:t>h</w:t>
      </w:r>
    </w:p>
    <w:p w:rsidR="00B233AF" w:rsidRPr="00B233AF" w:rsidRDefault="00B233AF" w:rsidP="00B233AF">
      <w:pPr>
        <w:pStyle w:val="Teksttreci20"/>
        <w:shd w:val="clear" w:color="auto" w:fill="auto"/>
        <w:tabs>
          <w:tab w:val="left" w:pos="212"/>
        </w:tabs>
        <w:spacing w:line="276" w:lineRule="auto"/>
        <w:ind w:firstLine="0"/>
        <w:jc w:val="left"/>
        <w:rPr>
          <w:sz w:val="24"/>
          <w:szCs w:val="24"/>
        </w:rPr>
      </w:pPr>
    </w:p>
    <w:p w:rsidR="00B233AF" w:rsidRPr="00B233AF" w:rsidRDefault="00B233AF" w:rsidP="00B233AF">
      <w:pPr>
        <w:pStyle w:val="Teksttreci20"/>
        <w:shd w:val="clear" w:color="auto" w:fill="auto"/>
        <w:tabs>
          <w:tab w:val="left" w:pos="212"/>
        </w:tabs>
        <w:spacing w:line="276" w:lineRule="auto"/>
        <w:ind w:firstLine="0"/>
        <w:jc w:val="left"/>
        <w:rPr>
          <w:sz w:val="24"/>
          <w:szCs w:val="24"/>
        </w:rPr>
      </w:pPr>
    </w:p>
    <w:p w:rsidR="00E76DEA" w:rsidRDefault="0025021F" w:rsidP="00B233AF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1719"/>
        </w:tabs>
        <w:spacing w:line="276" w:lineRule="auto"/>
        <w:ind w:firstLine="0"/>
      </w:pPr>
      <w:bookmarkStart w:id="2" w:name="bookmark1"/>
      <w:r w:rsidRPr="00B233AF">
        <w:t>Zasady ogólne</w:t>
      </w:r>
      <w:bookmarkEnd w:id="2"/>
    </w:p>
    <w:p w:rsidR="008A06C8" w:rsidRPr="00B233AF" w:rsidRDefault="008A06C8" w:rsidP="008A06C8">
      <w:pPr>
        <w:pStyle w:val="Nagwek10"/>
        <w:keepNext/>
        <w:keepLines/>
        <w:shd w:val="clear" w:color="auto" w:fill="auto"/>
        <w:tabs>
          <w:tab w:val="left" w:pos="1719"/>
        </w:tabs>
        <w:spacing w:line="276" w:lineRule="auto"/>
        <w:ind w:firstLine="0"/>
      </w:pP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Na wydziale Humanistycznym przyjmuje się i stosuje zasady, cele i ustalenia dotyczące zawodowych praktyk studenckich przyjęte dla całej Politechniki Koszalińskiej zgodnie z </w:t>
      </w:r>
      <w:r w:rsidRPr="00B233AF">
        <w:rPr>
          <w:rStyle w:val="Teksttreci2115ptKursywa"/>
          <w:sz w:val="24"/>
          <w:szCs w:val="24"/>
        </w:rPr>
        <w:t>Zasadami organizacji i realizacji praktyk zawodowych studentów Politechniki Koszalińskiej</w:t>
      </w:r>
      <w:r w:rsidRPr="00B233AF">
        <w:rPr>
          <w:sz w:val="24"/>
          <w:szCs w:val="24"/>
        </w:rPr>
        <w:t xml:space="preserve"> (Zarządzenie 45/2019 Rektora PK z dn. 27 września 2019 r. w sprawie organizacji i realizacji praktyk studenckich).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Niniejszy regulamin dostosowuje rozwiązania wynikające z uczelnianych </w:t>
      </w:r>
      <w:r w:rsidRPr="00B233AF">
        <w:rPr>
          <w:rStyle w:val="Teksttreci2115ptKursywa"/>
          <w:sz w:val="24"/>
          <w:szCs w:val="24"/>
        </w:rPr>
        <w:t>Zasad</w:t>
      </w:r>
      <w:r w:rsidRPr="00B233AF">
        <w:rPr>
          <w:sz w:val="24"/>
          <w:szCs w:val="24"/>
        </w:rPr>
        <w:t xml:space="preserve"> dla potrzeb praktyk zawodowych na kierunkach prowadzonych na Wydziale Humanistycznym.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Na Wydziale Humanistycznym praktyki zawodowe studentów są obowiązkowe i stanowią integralny element kształcenia. Obejmują studentów I-go i II-go stopnia studiów o profilu praktycznym, realizowanych w trybie stacjonarnym i niestacjonarnym na kierunkach: dziennikarstwo i komunikacja społeczna, europeistyka, filologia, pedagogika.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Łączny wymiar praktyki na studiach I-go stopnia o profilu praktycznym wynosi 960 godzin lekcyjnych (6 miesięcy), a na studiach II-go stopnia o profilu praktycznym stanowi 480 godzin lekcyjnych (3 miesiące). Praktykom, zależnie od kierunku studiów, przypisane są punkty ECTS 32 lub 38 na I stopniu, i 16 lub 19 na II stopniu - zgodnie z przyjętą zasadą, że 1 ECTS to 25 lub 30 godzin nakładu pracy studenta. Praktyki są realizowane zgodnie z harmonogramem studiów, w terminach i trybie określonym w dalszej części tego regulaminu dla konkretnego kierunku studiów.</w:t>
      </w:r>
    </w:p>
    <w:p w:rsidR="00E76DEA" w:rsidRPr="0052342D" w:rsidRDefault="0025021F" w:rsidP="0052342D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 w:firstLine="0"/>
        <w:jc w:val="left"/>
        <w:rPr>
          <w:color w:val="auto"/>
          <w:sz w:val="24"/>
          <w:szCs w:val="24"/>
        </w:rPr>
      </w:pPr>
      <w:r w:rsidRPr="0052342D">
        <w:rPr>
          <w:color w:val="auto"/>
          <w:sz w:val="24"/>
          <w:szCs w:val="24"/>
        </w:rPr>
        <w:t xml:space="preserve">Praktyka zawodowa może być realizowana wyłącznie w instytucjach, w których istnieje możliwość osiągnięcia założeń programowych, celów i efektów uczenia dotyczących praktyki. Rodzaje zakładów pracy/instytucji, w których student Wydziału Humanistycznego może odbyć praktykę zawodową i które umożliwiają realizację celów i </w:t>
      </w:r>
      <w:r w:rsidRPr="0052342D">
        <w:rPr>
          <w:color w:val="auto"/>
          <w:sz w:val="24"/>
          <w:szCs w:val="24"/>
        </w:rPr>
        <w:lastRenderedPageBreak/>
        <w:t>programu praktyk będą wskazane przy omówieniu wymogów na poszczególnych kierunkach.</w:t>
      </w:r>
      <w:r w:rsidR="0052342D" w:rsidRPr="0052342D">
        <w:rPr>
          <w:color w:val="auto"/>
          <w:sz w:val="24"/>
          <w:szCs w:val="24"/>
        </w:rPr>
        <w:t xml:space="preserve"> Student</w:t>
      </w:r>
      <w:r w:rsidR="0052342D" w:rsidRPr="0052342D">
        <w:rPr>
          <w:color w:val="auto"/>
        </w:rPr>
        <w:t xml:space="preserve"> </w:t>
      </w:r>
      <w:r w:rsidR="0052342D" w:rsidRPr="0052342D">
        <w:rPr>
          <w:color w:val="auto"/>
          <w:sz w:val="24"/>
          <w:szCs w:val="24"/>
        </w:rPr>
        <w:t>wspólnie z kierownikiem praktyk może dokonać wyboru miejsca, w którym będzie realizowana praktyka, przy czym kierownik praktyk odrzuca propozycję studenta dotyczącą miejsca realizacji praktyki zawodowej, w przypadku braku możliwości</w:t>
      </w:r>
      <w:r w:rsidR="00EE071A">
        <w:rPr>
          <w:color w:val="auto"/>
          <w:sz w:val="24"/>
          <w:szCs w:val="24"/>
        </w:rPr>
        <w:t xml:space="preserve"> </w:t>
      </w:r>
      <w:r w:rsidR="0052342D" w:rsidRPr="0052342D">
        <w:rPr>
          <w:color w:val="auto"/>
          <w:sz w:val="24"/>
          <w:szCs w:val="24"/>
        </w:rPr>
        <w:t>zrealizowania w jej trakcie efektów uczenia się przypisanych do praktyki zawodowej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Lista zakładów pracy/instytucji, z którymi Politechnika Koszalińska podpisała umowy o stałej współpracy znajduje się na stronie głównej uczelni oraz stronie Wydziału Humanistycznego. Student może również wskazać jako miejsce odbywania praktyki zakład pracy, który nie znajduje się na wyżej wymienionej liście. W takim przypadku podpisywane jest porozumienie o krótkotrwałej współpracy.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Istnieje możliwość realizacji poszczególnych etapów praktyki w różnych instytucjach, jednak w każdym przypadku wiąże się to z wypełnieniem odrębnej dokumentacji dotyczącej praktyki.</w:t>
      </w:r>
    </w:p>
    <w:p w:rsidR="00A8113B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W przypadkach uzasadnionych, kierownik praktyk może wyrazić zgodę na realizację praktyki w formie zdalnej. Szczegółowe zasady odbywania takiej praktyki będą wskazane przy omówieniu wymogów na poszczególnych kierunkach.</w:t>
      </w:r>
    </w:p>
    <w:p w:rsidR="00B233AF" w:rsidRPr="00A8113B" w:rsidRDefault="00B233A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A8113B">
        <w:rPr>
          <w:rFonts w:eastAsia="Calibri"/>
          <w:iCs/>
          <w:kern w:val="2"/>
        </w:rPr>
        <w:t>Student powinien nie później niż do czasu rozpoczęcia sesji egzaminacyjnej kończącej semestr nauki, po którym realizowana będzie praktyka, zgłosić się do kierownika praktyk celem odebrania skierowania na praktykę zawodową, w szczególnym przypadku, najpóźniej miesiąc przed rozpoczęciem praktyki.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W sytuacjach wyjątkowych, na podstawie pisemnego wniosku studenta - Załącznik 7 (wzór nr 5 </w:t>
      </w:r>
      <w:r w:rsidRPr="00B233AF">
        <w:rPr>
          <w:rStyle w:val="Teksttreci2115ptKursywa"/>
          <w:sz w:val="24"/>
          <w:szCs w:val="24"/>
        </w:rPr>
        <w:t>Zasad organizacji i realizacji praktyk zawodowych studentów Politechniki Koszalińskiej),</w:t>
      </w:r>
      <w:r w:rsidRPr="00B233AF">
        <w:rPr>
          <w:sz w:val="24"/>
          <w:szCs w:val="24"/>
        </w:rPr>
        <w:t xml:space="preserve"> prodziekan ds. kształcenia może wyrazić zgodę na wcześniejszą realizację praktyki. Wymaga to wówczas szczegółowych ustaleń kierownika praktyk z zakładem pracy, co do harmonogramu praktyki, skorelowanego z tokiem studiów w danym semestrze. Student zobowiązany jest do złożenia wniosku, po wcześniejszym zaopiniowaniu przez kierownika praktyk, co najmniej dwa tygodnie przed planowanym terminem rozpoczęcia praktyki.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Po zrealizowaniu praktyki zawodowej student przedkłada kierownikowi praktyk kartę oceny studenta skierowanego na praktykę zawodową, sprawozdanie z realizacji zadań zawartych w harmonogramie przebiegu praktyki, ankietę oceny studenckiej praktyki zawodowej oraz inne dokumenty wymagane na poszczególnych kierunkach, nie później niż 14 dni od zakończenia praktyk.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Student posiadający stopień niepełnosprawności uniemożliwiający mu odbycie praktyki w formie tradycyjnej może odbyć praktykę w formie dostosowanej do jego możliwości. O formie odbycia praktyki decyduje dziekan wydziału.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Do studentów odbywających praktyki na podstawie skierowania stosuje się odpowiednio przepisy prawa o ochronie pracy kobiet i młodocianych, o dyscyplinie pracy oraz o </w:t>
      </w:r>
      <w:r w:rsidRPr="00B233AF">
        <w:rPr>
          <w:sz w:val="24"/>
          <w:szCs w:val="24"/>
        </w:rPr>
        <w:lastRenderedPageBreak/>
        <w:t>bezpieczeństwie i higienie pracy.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Student ma możliwość realizowania praktyki fakultatywnej, nieujętej w programie studiów, ustalając ten fakt z kierownikiem praktyk. Zaleca się, aby praktyka fakultatywna trwała nie krócej niż 1 miesiąc.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Zakład pracy/placówka może warunkować przyjęcie na praktykę zawodową przedstawieniem przez studenta ubezpieczenia od następstw nieszczęśliwych wypadków na czas odbywania praktyki. Uczelnia nie uczestniczy w pokrywaniu kosztów ubezpieczenia.</w:t>
      </w:r>
      <w:r w:rsidRPr="00B233AF">
        <w:rPr>
          <w:sz w:val="24"/>
          <w:szCs w:val="24"/>
          <w:vertAlign w:val="superscript"/>
        </w:rPr>
        <w:footnoteReference w:id="2"/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Niezaliczenie praktyki zawodowej w wymaganym terminie skutkuje powtarzaniem przedmiotu.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Praktyka zawodowa może być realizowana wyłącznie w godzinach wolnych od zajęć dydaktycznych lub egzaminów wynikających z harmonogramu sesji egzaminacyjnej i poprawkowej. W przypadkach szczególnych, na uzasadniony wniosek studenta, praktyka może być realizowana w terminach ustalanych indywidualnie, po uzyskaniu zgody zakładu pracy i kierownika praktyk w Wydziale.</w:t>
      </w:r>
    </w:p>
    <w:p w:rsidR="00E76DEA" w:rsidRPr="00B233AF" w:rsidRDefault="0025021F" w:rsidP="00A8113B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Zadania studenta-praktykanta oraz zadania opiekuna praktyk z ramienia uczelni i opiekuna praktyk z ramienia instytucji/placówki przedstawione są w </w:t>
      </w:r>
      <w:r w:rsidRPr="00B233AF">
        <w:rPr>
          <w:rStyle w:val="Teksttreci2115ptKursywa"/>
          <w:sz w:val="24"/>
          <w:szCs w:val="24"/>
        </w:rPr>
        <w:t xml:space="preserve">Zasadach organizacji i realizacji praktyk zawodowych studentów Politechniki Koszalińskiej </w:t>
      </w:r>
      <w:r w:rsidRPr="00B233AF">
        <w:rPr>
          <w:sz w:val="24"/>
          <w:szCs w:val="24"/>
        </w:rPr>
        <w:t>(Rozdz. II).</w:t>
      </w:r>
    </w:p>
    <w:p w:rsidR="005C392E" w:rsidRDefault="0025021F" w:rsidP="005C392E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after="240"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Kierownik praktyki ma obowiązek przeprowadzenia hospitacji praktyk. Hospitacji podlegają wybrani losowo studenci w wymiarze nie mniejszym niż 10% ogólnej liczby studentów udających się na praktykę na danym jej etapie, jednak w liczbie nie mniejszej niż 10 osób z danego cyklu kształcenia.</w:t>
      </w:r>
    </w:p>
    <w:p w:rsidR="00131E45" w:rsidRPr="00566BE1" w:rsidRDefault="00131E45" w:rsidP="00131E45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line="276" w:lineRule="auto"/>
        <w:ind w:left="36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Kierownik praktyk dokonuje zaliczenia praktyki zawodowej, jeżeli efekty uczenia się na praktyce zostały osiągnięte przez studenta oraz przedłożył on następujące dokumenty:</w:t>
      </w:r>
    </w:p>
    <w:p w:rsidR="00131E45" w:rsidRPr="00566BE1" w:rsidRDefault="00131E45" w:rsidP="00131E45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1) skierowanie</w:t>
      </w:r>
      <w:r w:rsidR="00523504" w:rsidRPr="00566BE1">
        <w:rPr>
          <w:color w:val="auto"/>
          <w:sz w:val="24"/>
          <w:szCs w:val="24"/>
        </w:rPr>
        <w:t xml:space="preserve"> (załącznik 3)</w:t>
      </w:r>
      <w:r w:rsidRPr="00566BE1">
        <w:rPr>
          <w:color w:val="auto"/>
          <w:sz w:val="24"/>
          <w:szCs w:val="24"/>
        </w:rPr>
        <w:t>,</w:t>
      </w:r>
    </w:p>
    <w:p w:rsidR="00131E45" w:rsidRPr="00566BE1" w:rsidRDefault="00131E45" w:rsidP="00131E45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2) porozumienie, jeżeli nie została zawarta umowa współpracy</w:t>
      </w:r>
      <w:r w:rsidR="00523504" w:rsidRPr="00566BE1">
        <w:rPr>
          <w:color w:val="auto"/>
          <w:sz w:val="24"/>
          <w:szCs w:val="24"/>
        </w:rPr>
        <w:t xml:space="preserve"> (załącznik 2)</w:t>
      </w:r>
      <w:r w:rsidRPr="00566BE1">
        <w:rPr>
          <w:color w:val="auto"/>
          <w:sz w:val="24"/>
          <w:szCs w:val="24"/>
        </w:rPr>
        <w:t>,</w:t>
      </w:r>
    </w:p>
    <w:p w:rsidR="00131E45" w:rsidRPr="00566BE1" w:rsidRDefault="00131E45" w:rsidP="00131E45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3) harmonogram przebiegu praktyki zawodowej,</w:t>
      </w:r>
      <w:r w:rsidR="00D53D72" w:rsidRPr="00566BE1">
        <w:rPr>
          <w:color w:val="auto"/>
          <w:sz w:val="24"/>
          <w:szCs w:val="24"/>
        </w:rPr>
        <w:t>(załącznik</w:t>
      </w:r>
      <w:r w:rsidR="003D5526" w:rsidRPr="00566BE1">
        <w:rPr>
          <w:color w:val="auto"/>
          <w:sz w:val="24"/>
          <w:szCs w:val="24"/>
        </w:rPr>
        <w:t xml:space="preserve"> 4</w:t>
      </w:r>
      <w:r w:rsidR="001B3A5E" w:rsidRPr="00566BE1">
        <w:rPr>
          <w:color w:val="auto"/>
          <w:sz w:val="24"/>
          <w:szCs w:val="24"/>
        </w:rPr>
        <w:t>, wzór 4</w:t>
      </w:r>
      <w:r w:rsidR="003D5526" w:rsidRPr="00566BE1">
        <w:rPr>
          <w:color w:val="auto"/>
          <w:sz w:val="24"/>
          <w:szCs w:val="24"/>
        </w:rPr>
        <w:t>)</w:t>
      </w:r>
    </w:p>
    <w:p w:rsidR="00131E45" w:rsidRPr="00566BE1" w:rsidRDefault="00131E45" w:rsidP="00131E45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4) kartę oceny studenta skierowanego na praktykę zawodową</w:t>
      </w:r>
      <w:r w:rsidR="00667126" w:rsidRPr="00566BE1">
        <w:rPr>
          <w:color w:val="auto"/>
          <w:sz w:val="24"/>
          <w:szCs w:val="24"/>
        </w:rPr>
        <w:t xml:space="preserve"> (załącznik 6)</w:t>
      </w:r>
      <w:r w:rsidRPr="00566BE1">
        <w:rPr>
          <w:color w:val="auto"/>
          <w:sz w:val="24"/>
          <w:szCs w:val="24"/>
        </w:rPr>
        <w:t>,</w:t>
      </w:r>
    </w:p>
    <w:p w:rsidR="00131E45" w:rsidRPr="00566BE1" w:rsidRDefault="00131E45" w:rsidP="00131E45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5) sprawozdanie z realizacji zadań zawartych w harmonogramie przebiegu praktyki,</w:t>
      </w:r>
    </w:p>
    <w:p w:rsidR="00131E45" w:rsidRPr="00566BE1" w:rsidRDefault="00131E45" w:rsidP="00131E45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6) ankietę oceniającą praktykę zawodową</w:t>
      </w:r>
      <w:r w:rsidR="00103EC6" w:rsidRPr="00566BE1">
        <w:rPr>
          <w:color w:val="auto"/>
          <w:sz w:val="24"/>
          <w:szCs w:val="24"/>
        </w:rPr>
        <w:t xml:space="preserve"> (załącznik 7</w:t>
      </w:r>
      <w:r w:rsidR="00494081" w:rsidRPr="00566BE1">
        <w:rPr>
          <w:color w:val="auto"/>
          <w:sz w:val="24"/>
          <w:szCs w:val="24"/>
        </w:rPr>
        <w:t>, wzór 8</w:t>
      </w:r>
      <w:r w:rsidR="00103EC6" w:rsidRPr="00566BE1">
        <w:rPr>
          <w:color w:val="auto"/>
          <w:sz w:val="24"/>
          <w:szCs w:val="24"/>
        </w:rPr>
        <w:t>)</w:t>
      </w:r>
      <w:r w:rsidRPr="00566BE1">
        <w:rPr>
          <w:color w:val="auto"/>
          <w:sz w:val="24"/>
          <w:szCs w:val="24"/>
        </w:rPr>
        <w:t>.</w:t>
      </w:r>
    </w:p>
    <w:p w:rsidR="00131E45" w:rsidRPr="00566BE1" w:rsidRDefault="00131E45" w:rsidP="00131E45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color w:val="auto"/>
          <w:sz w:val="24"/>
          <w:szCs w:val="24"/>
        </w:rPr>
      </w:pPr>
    </w:p>
    <w:p w:rsidR="00DE1FB8" w:rsidRPr="00566BE1" w:rsidRDefault="00DE1FB8" w:rsidP="00131E45">
      <w:pPr>
        <w:pStyle w:val="Teksttreci20"/>
        <w:numPr>
          <w:ilvl w:val="0"/>
          <w:numId w:val="3"/>
        </w:numPr>
        <w:shd w:val="clear" w:color="auto" w:fill="auto"/>
        <w:tabs>
          <w:tab w:val="left" w:pos="810"/>
        </w:tabs>
        <w:spacing w:line="276" w:lineRule="auto"/>
        <w:ind w:left="360"/>
        <w:jc w:val="left"/>
        <w:rPr>
          <w:color w:val="auto"/>
          <w:sz w:val="24"/>
          <w:szCs w:val="24"/>
        </w:rPr>
      </w:pPr>
      <w:r w:rsidRPr="00566BE1">
        <w:rPr>
          <w:color w:val="auto"/>
          <w:sz w:val="24"/>
          <w:szCs w:val="24"/>
        </w:rPr>
        <w:t>Kierownik praktyk dla kierunku studiów może podjąć decyzję o zaliczeniu studentowi praktyki na podstawie złożonego przez niego wniosku (</w:t>
      </w:r>
      <w:r w:rsidR="003D5526" w:rsidRPr="00566BE1">
        <w:rPr>
          <w:color w:val="auto"/>
          <w:sz w:val="24"/>
          <w:szCs w:val="24"/>
        </w:rPr>
        <w:t>załącznik 1</w:t>
      </w:r>
      <w:r w:rsidR="00523504" w:rsidRPr="00566BE1">
        <w:rPr>
          <w:color w:val="auto"/>
          <w:sz w:val="24"/>
          <w:szCs w:val="24"/>
        </w:rPr>
        <w:t>0</w:t>
      </w:r>
      <w:r w:rsidR="003D5526" w:rsidRPr="00566BE1">
        <w:rPr>
          <w:color w:val="auto"/>
          <w:sz w:val="24"/>
          <w:szCs w:val="24"/>
        </w:rPr>
        <w:t xml:space="preserve">, </w:t>
      </w:r>
      <w:r w:rsidRPr="00566BE1">
        <w:rPr>
          <w:color w:val="auto"/>
          <w:sz w:val="24"/>
          <w:szCs w:val="24"/>
        </w:rPr>
        <w:t xml:space="preserve">wzór 10) - wraz z załącznikami potwierdzającymi jego zasadność - o zaliczenie na poczet praktyki zawodowej czynności wykonywanych przez studenta w ramach zatrudnienia, stażu lub wolontariatu, jeżeli doprowadziły one do uzyskania efektów uczenia się przypisanych do praktyk zawodowych w programie studiów. Od odmowy zaliczenia praktyki na podstawie </w:t>
      </w:r>
      <w:r w:rsidRPr="00566BE1">
        <w:rPr>
          <w:color w:val="auto"/>
          <w:sz w:val="24"/>
          <w:szCs w:val="24"/>
        </w:rPr>
        <w:lastRenderedPageBreak/>
        <w:t>wskazanej w niniejszym punkcie przysługuje odwołanie do dziekana. Decyzja dziekana jest ostateczna, z zachowaniem przepisów powszechnie obowiązujących.</w:t>
      </w:r>
    </w:p>
    <w:p w:rsidR="00B233AF" w:rsidRPr="00B233AF" w:rsidRDefault="00B233AF" w:rsidP="00B233AF">
      <w:pPr>
        <w:pStyle w:val="Teksttreci20"/>
        <w:shd w:val="clear" w:color="auto" w:fill="auto"/>
        <w:tabs>
          <w:tab w:val="left" w:pos="810"/>
        </w:tabs>
        <w:spacing w:line="276" w:lineRule="auto"/>
        <w:ind w:left="360" w:firstLine="0"/>
        <w:jc w:val="left"/>
        <w:rPr>
          <w:sz w:val="24"/>
          <w:szCs w:val="24"/>
        </w:rPr>
      </w:pPr>
    </w:p>
    <w:p w:rsidR="00E76DEA" w:rsidRPr="00B233AF" w:rsidRDefault="0025021F" w:rsidP="00B233AF">
      <w:pPr>
        <w:pStyle w:val="Nagwek10"/>
        <w:keepNext/>
        <w:keepLines/>
        <w:numPr>
          <w:ilvl w:val="0"/>
          <w:numId w:val="2"/>
        </w:numPr>
        <w:shd w:val="clear" w:color="auto" w:fill="auto"/>
        <w:spacing w:line="276" w:lineRule="auto"/>
        <w:ind w:firstLine="0"/>
      </w:pPr>
      <w:bookmarkStart w:id="3" w:name="bookmark2"/>
      <w:r w:rsidRPr="00B233AF">
        <w:t>Praktyki fakultatywne</w:t>
      </w:r>
      <w:bookmarkEnd w:id="3"/>
    </w:p>
    <w:p w:rsidR="00B233AF" w:rsidRPr="00B233AF" w:rsidRDefault="00B233AF" w:rsidP="00B233AF">
      <w:pPr>
        <w:pStyle w:val="Nagwek10"/>
        <w:keepNext/>
        <w:keepLines/>
        <w:shd w:val="clear" w:color="auto" w:fill="auto"/>
        <w:spacing w:line="276" w:lineRule="auto"/>
        <w:ind w:firstLine="0"/>
      </w:pPr>
    </w:p>
    <w:p w:rsidR="00E76DEA" w:rsidRPr="00B233AF" w:rsidRDefault="0025021F" w:rsidP="000A7142">
      <w:pPr>
        <w:pStyle w:val="Teksttreci20"/>
        <w:numPr>
          <w:ilvl w:val="0"/>
          <w:numId w:val="4"/>
        </w:numPr>
        <w:shd w:val="clear" w:color="auto" w:fill="auto"/>
        <w:tabs>
          <w:tab w:val="left" w:pos="294"/>
        </w:tabs>
        <w:spacing w:after="240"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Student ma możliwość realizowania praktyki fakultatywnej, nieujętej w programie studiów, ustalając ten fakt z kierownikiem studiów.</w:t>
      </w:r>
    </w:p>
    <w:p w:rsidR="00E76DEA" w:rsidRPr="00B233AF" w:rsidRDefault="0025021F" w:rsidP="000A7142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after="240"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Celem praktyki fakultatywnej jest bezpośredni udział studenta w realizacji zadań w wybranym przez siebie zakresie, umożliwiającym pogłębienie wiedzy i umiejętności z zakresu studiowanego kierunku.</w:t>
      </w:r>
    </w:p>
    <w:p w:rsidR="00E76DEA" w:rsidRPr="00B233AF" w:rsidRDefault="0025021F" w:rsidP="000A7142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after="240"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Praktyka realizowana jest w trybie indywidualnym. Czas trwania praktyki nie jest limitowany, zaleca się jednak, aby wynosił on co najmniej 1 miesiąc.</w:t>
      </w:r>
    </w:p>
    <w:p w:rsidR="00E76DEA" w:rsidRPr="00B233AF" w:rsidRDefault="0025021F" w:rsidP="000A7142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after="240"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Sposób realizacji praktyki wymaga samodzielnego uzgodnienia z pracodawcą miejsca, czasu, zakresu powierzonych zadań i obowiązków oraz warunków odbycia praktyki.</w:t>
      </w:r>
    </w:p>
    <w:p w:rsidR="00E76DEA" w:rsidRDefault="0025021F" w:rsidP="000A7142">
      <w:pPr>
        <w:pStyle w:val="Teksttreci20"/>
        <w:numPr>
          <w:ilvl w:val="0"/>
          <w:numId w:val="4"/>
        </w:numPr>
        <w:shd w:val="clear" w:color="auto" w:fill="auto"/>
        <w:tabs>
          <w:tab w:val="left" w:pos="349"/>
        </w:tabs>
        <w:spacing w:after="240"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Dokumenty potwierdzające odbycie praktyki przedkładane są kierownikowi praktyk na danym kierunku studiów. Kierownik praktyk sporządza kopię kserograficzną opinii, potwierdzając ich zgodność z oryginałem i dostarcza do Biura Obsługi Studenta. Oryginał dokumentu zwraca studentowi. W przypadku praktyki zagranicznej dokumenty muszą być przetłumaczone na język polski.</w:t>
      </w:r>
    </w:p>
    <w:p w:rsidR="00B233AF" w:rsidRPr="00B233AF" w:rsidRDefault="00B233AF" w:rsidP="000A7142">
      <w:pPr>
        <w:pStyle w:val="Teksttreci20"/>
        <w:shd w:val="clear" w:color="auto" w:fill="auto"/>
        <w:tabs>
          <w:tab w:val="left" w:pos="349"/>
        </w:tabs>
        <w:spacing w:after="240" w:line="276" w:lineRule="auto"/>
        <w:ind w:firstLine="0"/>
        <w:jc w:val="left"/>
        <w:rPr>
          <w:sz w:val="24"/>
          <w:szCs w:val="24"/>
        </w:rPr>
      </w:pPr>
    </w:p>
    <w:p w:rsidR="00E76DEA" w:rsidRPr="00B233AF" w:rsidRDefault="0025021F" w:rsidP="00B233AF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1948"/>
        </w:tabs>
        <w:spacing w:line="276" w:lineRule="auto"/>
        <w:ind w:firstLine="0"/>
      </w:pPr>
      <w:bookmarkStart w:id="4" w:name="bookmark3"/>
      <w:r w:rsidRPr="00B233AF">
        <w:t>Praktyki w ramach programu Erasmus+</w:t>
      </w:r>
      <w:bookmarkEnd w:id="4"/>
    </w:p>
    <w:p w:rsidR="00B233AF" w:rsidRPr="00B233AF" w:rsidRDefault="00B233AF" w:rsidP="00B233AF">
      <w:pPr>
        <w:pStyle w:val="Nagwek10"/>
        <w:keepNext/>
        <w:keepLines/>
        <w:shd w:val="clear" w:color="auto" w:fill="auto"/>
        <w:tabs>
          <w:tab w:val="left" w:pos="1948"/>
        </w:tabs>
        <w:spacing w:line="276" w:lineRule="auto"/>
        <w:ind w:firstLine="0"/>
      </w:pPr>
    </w:p>
    <w:p w:rsidR="00E76DEA" w:rsidRPr="00B233AF" w:rsidRDefault="0025021F" w:rsidP="000A7142">
      <w:pPr>
        <w:pStyle w:val="Teksttreci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233AF">
        <w:rPr>
          <w:sz w:val="24"/>
          <w:szCs w:val="24"/>
        </w:rPr>
        <w:t>Istnieje możliwość odbycia praktyki zawodowej w ramach programu Erasmus+. Praktyka ta może stanowić integralną część programu studiów (praktyka obowiązkowa) lub umożliwić zdobycie dodatkowych kompetencji i umiejętności (praktyka fakultatywna). Nabór kandydatów na wyjazdy prowadzi wydziałowy koordynator programu Erasmus+.</w:t>
      </w:r>
    </w:p>
    <w:p w:rsidR="00B233AF" w:rsidRPr="00B233AF" w:rsidRDefault="00B233AF" w:rsidP="00B233AF">
      <w:pPr>
        <w:pStyle w:val="Teksttreci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E76DEA" w:rsidRPr="00B233AF" w:rsidRDefault="0025021F" w:rsidP="00B233AF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pos="1943"/>
        </w:tabs>
        <w:spacing w:line="276" w:lineRule="auto"/>
        <w:ind w:firstLine="0"/>
      </w:pPr>
      <w:bookmarkStart w:id="5" w:name="bookmark4"/>
      <w:r w:rsidRPr="00B233AF">
        <w:t>Szczegółowa organizacja, przebieg i warunki zaliczenia praktyk zawodowych na kierunku Europeistyka</w:t>
      </w:r>
      <w:bookmarkEnd w:id="5"/>
    </w:p>
    <w:p w:rsidR="00B233AF" w:rsidRPr="00B233AF" w:rsidRDefault="00B233AF" w:rsidP="00B233AF">
      <w:pPr>
        <w:pStyle w:val="Nagwek10"/>
        <w:keepNext/>
        <w:keepLines/>
        <w:shd w:val="clear" w:color="auto" w:fill="auto"/>
        <w:tabs>
          <w:tab w:val="left" w:pos="1943"/>
        </w:tabs>
        <w:spacing w:line="276" w:lineRule="auto"/>
        <w:ind w:firstLine="0"/>
      </w:pPr>
    </w:p>
    <w:p w:rsidR="008A06C8" w:rsidRPr="008A06C8" w:rsidRDefault="008A06C8" w:rsidP="00B233A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5"/>
      <w:r w:rsidRPr="008A06C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A06C8">
        <w:rPr>
          <w:rFonts w:ascii="Times New Roman" w:eastAsia="Calibri" w:hAnsi="Times New Roman" w:cs="Times New Roman"/>
          <w:b/>
          <w:iCs/>
          <w:kern w:val="2"/>
          <w:sz w:val="24"/>
          <w:szCs w:val="24"/>
        </w:rPr>
        <w:t>ele praktyk</w:t>
      </w:r>
    </w:p>
    <w:p w:rsidR="00B233AF" w:rsidRPr="00B233AF" w:rsidRDefault="00B233AF" w:rsidP="008A06C8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3AF">
        <w:rPr>
          <w:rFonts w:ascii="Times New Roman" w:hAnsi="Times New Roman" w:cs="Times New Roman"/>
          <w:bCs/>
          <w:sz w:val="24"/>
          <w:szCs w:val="24"/>
        </w:rPr>
        <w:t>C</w:t>
      </w:r>
      <w:r w:rsidRPr="00B233AF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elem praktyki zawodowej jest nabycie umiejętności praktycznych, uzupełniających i pogłębiających wiedzę uzyskaną przez studenta w toku zajęć dydaktycznych na uczelni, </w:t>
      </w:r>
      <w:r w:rsidRPr="00B233AF">
        <w:rPr>
          <w:rFonts w:ascii="Times New Roman" w:eastAsia="Calibri" w:hAnsi="Times New Roman" w:cs="Times New Roman"/>
          <w:iCs/>
          <w:kern w:val="2"/>
          <w:sz w:val="24"/>
          <w:szCs w:val="24"/>
        </w:rPr>
        <w:br/>
        <w:t>a także ukształtowania postaw wobec potencjalnych pracodawców i współpracowników.</w:t>
      </w:r>
    </w:p>
    <w:p w:rsidR="00B233AF" w:rsidRPr="00B233AF" w:rsidRDefault="00B233AF" w:rsidP="00B233A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3AF">
        <w:rPr>
          <w:rFonts w:ascii="Times New Roman" w:hAnsi="Times New Roman" w:cs="Times New Roman"/>
          <w:bCs/>
          <w:sz w:val="24"/>
          <w:szCs w:val="24"/>
        </w:rPr>
        <w:t xml:space="preserve">A ponadto: </w:t>
      </w:r>
    </w:p>
    <w:bookmarkEnd w:id="6"/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poszerzenie wiedzy zdobytej na studiach i rozwijanie praktycznych umiejętności jej </w:t>
      </w:r>
      <w:r w:rsidRPr="00B233AF">
        <w:rPr>
          <w:sz w:val="24"/>
          <w:szCs w:val="24"/>
        </w:rPr>
        <w:lastRenderedPageBreak/>
        <w:t>wykorzystania;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rozwijanie umiejętności pracy zespołowej;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poznanie struktury, zadań, misji placówek prowadzących działalność odpowiadającą kierunkowi studiów;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poznanie dokumentacji i aktów normatywnych regulujących funkcjonowanie placówek;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kształtowanie umiejętności planowania własnej pracy i oceniania jej efektów;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zapoznanie z organizacją, zarządzaniem, zadaniami i funkcjonowaniem placówki.</w:t>
      </w:r>
    </w:p>
    <w:p w:rsidR="00E76DEA" w:rsidRPr="00B233AF" w:rsidRDefault="0025021F" w:rsidP="00B233AF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56"/>
        </w:tabs>
        <w:spacing w:line="276" w:lineRule="auto"/>
        <w:ind w:firstLine="0"/>
      </w:pPr>
      <w:bookmarkStart w:id="7" w:name="bookmark6"/>
      <w:r w:rsidRPr="00B233AF">
        <w:t>Miejsca odbywania praktyki</w:t>
      </w:r>
      <w:bookmarkEnd w:id="7"/>
    </w:p>
    <w:p w:rsidR="00E76DEA" w:rsidRPr="00B233AF" w:rsidRDefault="0025021F" w:rsidP="00B233AF">
      <w:pPr>
        <w:pStyle w:val="Teksttreci20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Praktyki mogą być realizowane przez studenta, wyłącznie na podstawie wydanego imiennego skierowania, w następujących instytucjach: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koncerny międzynarodowe, podmioty gospodarcze, banki;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firmy cateringowe, instytucje branży turystyczne;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6"/>
        </w:tabs>
        <w:spacing w:line="276" w:lineRule="auto"/>
        <w:ind w:firstLine="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transportowe, spedycyjne;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instytucje publiczne i organizacje administracji państwowej, rządowej, samorządowej, organizacje non-profit;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placówki dyplomatyczne;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instytucje medialne, instytucje kulturalne;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fundacje;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inne organizacje np. wojsko, policja, straż miejska, straż pożarna, PKP, PKS.</w:t>
      </w:r>
    </w:p>
    <w:p w:rsidR="00E76DEA" w:rsidRPr="00B233AF" w:rsidRDefault="0025021F" w:rsidP="00B233AF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59"/>
        </w:tabs>
        <w:spacing w:line="276" w:lineRule="auto"/>
        <w:ind w:left="360"/>
      </w:pPr>
      <w:bookmarkStart w:id="8" w:name="bookmark7"/>
      <w:r w:rsidRPr="00B233AF">
        <w:t>Etapy, godziny i punkty ECTS:</w:t>
      </w:r>
      <w:bookmarkEnd w:id="8"/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Studia I stopnia: Praktyka zawodowa trwa 960 godzin. Realizacja praktyki odbywać się będzie na zasadach ustalonych z poszczególnymi firmami i organizacjami, w których student będzie ją odbywał. Podział praktyki w odniesieniu do zrealizowanych godzin i punktów ECTS w poszczególnych latach studiów: I rok - 260 godz., 10p. ECTS, II rok - 400 godz.,16 p. ECTS, III rok - 300 godz.,12p. ECTS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Studia II stopnia: Praktyka zawodowa trwa 480 godzin. Realizacja praktyki odbywać się będzie na zasadach ustalonych z poszczególnymi firmami i organizacjami, w których student będzie ją odbywał. Praktyka będzie realizowana w dwóch etapach: I rok - 240 godz., 9 ECTS, II rok - 240 godz., 10 ECTS</w:t>
      </w:r>
    </w:p>
    <w:p w:rsidR="00E76DEA" w:rsidRPr="00B233AF" w:rsidRDefault="0025021F" w:rsidP="00B233AF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59"/>
        </w:tabs>
        <w:spacing w:line="276" w:lineRule="auto"/>
        <w:ind w:left="360"/>
      </w:pPr>
      <w:bookmarkStart w:id="9" w:name="bookmark8"/>
      <w:r w:rsidRPr="00B233AF">
        <w:t>Wymagane dokumenty na studiach I lub II stopnia:</w:t>
      </w:r>
      <w:bookmarkEnd w:id="9"/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Wniosek o skierowanie na praktykę zawodową (Zał. 1);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Porozumienie (o ile nie została zawarta umowa o współpracy) (Zał.2);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Skierowanie na praktykę zawodową (Zał. 3) (skierowanie powinno zostać dostarczone kierownikowi praktyk nie później niż dwa tygodnie przed planowanym terminem rozpoczęcia praktyki, a w przypadku praktyki odbywanej w terminie wakacyjnym, do 30 maja);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Harmonogram przebiegu praktyki zawodowej (zał. 4)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Wniosek o wcześniejszą realizację praktyki (Zał.5)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Karta oceny studenta skierowanego na praktykę zawodową (Zał. 6 lub 6a, odpowiednio dla I lub II stopnia);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ankieta oceny studenckiej praktyki zawodowej (Zał. 7).</w:t>
      </w:r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>Hospitacja praktyki zawodowej (Zał. 8)</w:t>
      </w:r>
    </w:p>
    <w:p w:rsidR="00E76DEA" w:rsidRPr="00B233AF" w:rsidRDefault="0025021F" w:rsidP="00B233AF">
      <w:pPr>
        <w:pStyle w:val="Nagwek10"/>
        <w:keepNext/>
        <w:keepLines/>
        <w:numPr>
          <w:ilvl w:val="0"/>
          <w:numId w:val="7"/>
        </w:numPr>
        <w:shd w:val="clear" w:color="auto" w:fill="auto"/>
        <w:tabs>
          <w:tab w:val="left" w:pos="759"/>
        </w:tabs>
        <w:spacing w:line="276" w:lineRule="auto"/>
        <w:ind w:left="360"/>
      </w:pPr>
      <w:bookmarkStart w:id="10" w:name="bookmark9"/>
      <w:r w:rsidRPr="00B233AF">
        <w:t>Zasady organizacji praktyki w formie zdalnej:</w:t>
      </w:r>
      <w:bookmarkEnd w:id="10"/>
    </w:p>
    <w:p w:rsidR="00E76DEA" w:rsidRPr="00B233AF" w:rsidRDefault="0025021F" w:rsidP="00B233AF">
      <w:pPr>
        <w:pStyle w:val="Teksttreci20"/>
        <w:numPr>
          <w:ilvl w:val="0"/>
          <w:numId w:val="6"/>
        </w:numPr>
        <w:shd w:val="clear" w:color="auto" w:fill="auto"/>
        <w:tabs>
          <w:tab w:val="left" w:pos="759"/>
        </w:tabs>
        <w:spacing w:line="276" w:lineRule="auto"/>
        <w:ind w:left="360"/>
        <w:jc w:val="left"/>
        <w:rPr>
          <w:sz w:val="24"/>
          <w:szCs w:val="24"/>
        </w:rPr>
      </w:pPr>
      <w:r w:rsidRPr="00B233AF">
        <w:rPr>
          <w:sz w:val="24"/>
          <w:szCs w:val="24"/>
        </w:rPr>
        <w:t xml:space="preserve">organizacja praktyki w formie zdalnej przebiega na tych samych zasadach co organizacja </w:t>
      </w:r>
      <w:r w:rsidRPr="00B233AF">
        <w:rPr>
          <w:sz w:val="24"/>
          <w:szCs w:val="24"/>
        </w:rPr>
        <w:lastRenderedPageBreak/>
        <w:t>praktyki w formie stacjonarnej, z tą różnicą, że praktykant nie musi stawiać się osobiście w siedzibie pracodawcy, a zlecone prace wykonuje w mobilnym systemie pracy.</w:t>
      </w:r>
    </w:p>
    <w:sectPr w:rsidR="00E76DEA" w:rsidRPr="00B233AF" w:rsidSect="00762135">
      <w:footnotePr>
        <w:numFmt w:val="upperRoman"/>
        <w:numRestart w:val="eachPage"/>
      </w:footnotePr>
      <w:pgSz w:w="11909" w:h="16840"/>
      <w:pgMar w:top="1430" w:right="1389" w:bottom="1390" w:left="1385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36F056" w15:done="0"/>
  <w15:commentEx w15:paraId="722005DF" w15:done="0"/>
  <w15:commentEx w15:paraId="6C21D4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6F056" w16cid:durableId="29455A22"/>
  <w16cid:commentId w16cid:paraId="722005DF" w16cid:durableId="29455A74"/>
  <w16cid:commentId w16cid:paraId="6C21D420" w16cid:durableId="294558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62" w:rsidRDefault="00D81D62">
      <w:r>
        <w:separator/>
      </w:r>
    </w:p>
  </w:endnote>
  <w:endnote w:type="continuationSeparator" w:id="1">
    <w:p w:rsidR="00D81D62" w:rsidRDefault="00D8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62" w:rsidRDefault="00D81D62">
      <w:r>
        <w:separator/>
      </w:r>
    </w:p>
  </w:footnote>
  <w:footnote w:type="continuationSeparator" w:id="1">
    <w:p w:rsidR="00D81D62" w:rsidRDefault="00D81D62">
      <w:r>
        <w:continuationSeparator/>
      </w:r>
    </w:p>
  </w:footnote>
  <w:footnote w:id="2">
    <w:p w:rsidR="00E76DEA" w:rsidRDefault="0025021F">
      <w:pPr>
        <w:pStyle w:val="Stopka1"/>
        <w:shd w:val="clear" w:color="auto" w:fill="auto"/>
        <w:spacing w:line="180" w:lineRule="exact"/>
      </w:pPr>
      <w:r>
        <w:rPr>
          <w:vertAlign w:val="superscript"/>
        </w:rPr>
        <w:footnoteRef/>
      </w:r>
      <w:r>
        <w:t xml:space="preserve"> Por. Regulamin studiów PK: § 5 1.12); § 13 3.1).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057"/>
    <w:multiLevelType w:val="hybridMultilevel"/>
    <w:tmpl w:val="8EB4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6A0D"/>
    <w:multiLevelType w:val="multilevel"/>
    <w:tmpl w:val="9D44D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851B1"/>
    <w:multiLevelType w:val="multilevel"/>
    <w:tmpl w:val="4FE21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F220D"/>
    <w:multiLevelType w:val="multilevel"/>
    <w:tmpl w:val="F72C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94C01"/>
    <w:multiLevelType w:val="hybridMultilevel"/>
    <w:tmpl w:val="FA66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7F4E"/>
    <w:multiLevelType w:val="hybridMultilevel"/>
    <w:tmpl w:val="7608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3AE6"/>
    <w:multiLevelType w:val="multilevel"/>
    <w:tmpl w:val="81807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EE12C1"/>
    <w:multiLevelType w:val="multilevel"/>
    <w:tmpl w:val="3B0249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F79E7"/>
    <w:multiLevelType w:val="hybridMultilevel"/>
    <w:tmpl w:val="CFEA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45EC3"/>
    <w:multiLevelType w:val="multilevel"/>
    <w:tmpl w:val="4D10B44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006D1A"/>
    <w:multiLevelType w:val="hybridMultilevel"/>
    <w:tmpl w:val="9A68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2748A"/>
    <w:multiLevelType w:val="multilevel"/>
    <w:tmpl w:val="5F243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8D5294"/>
    <w:multiLevelType w:val="hybridMultilevel"/>
    <w:tmpl w:val="48F8DD7A"/>
    <w:lvl w:ilvl="0" w:tplc="0E7AC8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KACZMAREK">
    <w15:presenceInfo w15:providerId="AD" w15:userId="S-1-5-21-238056326-889659373-1744079959-10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E76DEA"/>
    <w:rsid w:val="000132D1"/>
    <w:rsid w:val="000A7142"/>
    <w:rsid w:val="000C3E93"/>
    <w:rsid w:val="00103EC6"/>
    <w:rsid w:val="00126466"/>
    <w:rsid w:val="00131E45"/>
    <w:rsid w:val="001B3A5E"/>
    <w:rsid w:val="0025021F"/>
    <w:rsid w:val="00264D82"/>
    <w:rsid w:val="003D5526"/>
    <w:rsid w:val="00494081"/>
    <w:rsid w:val="004F14F2"/>
    <w:rsid w:val="0052342D"/>
    <w:rsid w:val="00523504"/>
    <w:rsid w:val="00532B20"/>
    <w:rsid w:val="00566BE1"/>
    <w:rsid w:val="005C392E"/>
    <w:rsid w:val="0064057F"/>
    <w:rsid w:val="00667126"/>
    <w:rsid w:val="00705616"/>
    <w:rsid w:val="00762135"/>
    <w:rsid w:val="008129E9"/>
    <w:rsid w:val="00836746"/>
    <w:rsid w:val="008A06C8"/>
    <w:rsid w:val="00A8113B"/>
    <w:rsid w:val="00AC59F5"/>
    <w:rsid w:val="00B233AF"/>
    <w:rsid w:val="00BA7A4E"/>
    <w:rsid w:val="00C046C3"/>
    <w:rsid w:val="00D53D72"/>
    <w:rsid w:val="00D81D62"/>
    <w:rsid w:val="00DE1FB8"/>
    <w:rsid w:val="00E76DEA"/>
    <w:rsid w:val="00E92115"/>
    <w:rsid w:val="00EE071A"/>
    <w:rsid w:val="00FE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3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62135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76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76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95ptBezpogrubieniaKursywa">
    <w:name w:val="Tekst treści (3) + 9;5 pt;Bez pogrubienia;Kursywa"/>
    <w:basedOn w:val="Teksttreci3"/>
    <w:rsid w:val="007621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76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6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762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762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5ptKursywa">
    <w:name w:val="Tekst treści (2) + 11;5 pt;Kursywa"/>
    <w:basedOn w:val="Teksttreci2"/>
    <w:rsid w:val="00762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7621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76213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76213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762135"/>
    <w:pPr>
      <w:shd w:val="clear" w:color="auto" w:fill="FFFFFF"/>
      <w:spacing w:line="317" w:lineRule="exac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762135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233A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B233AF"/>
  </w:style>
  <w:style w:type="character" w:styleId="Odwoaniedokomentarza">
    <w:name w:val="annotation reference"/>
    <w:basedOn w:val="Domylnaczcionkaakapitu"/>
    <w:uiPriority w:val="99"/>
    <w:semiHidden/>
    <w:unhideWhenUsed/>
    <w:rsid w:val="000C3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9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Infirmatyk_WH</dc:creator>
  <cp:lastModifiedBy>WH</cp:lastModifiedBy>
  <cp:revision>25</cp:revision>
  <dcterms:created xsi:type="dcterms:W3CDTF">2023-02-22T08:01:00Z</dcterms:created>
  <dcterms:modified xsi:type="dcterms:W3CDTF">2024-01-30T11:28:00Z</dcterms:modified>
</cp:coreProperties>
</file>