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386653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386653" w:rsidRDefault="004C7A59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386653" w:rsidTr="00386653">
        <w:tc>
          <w:tcPr>
            <w:tcW w:w="3936" w:type="dxa"/>
            <w:shd w:val="clear" w:color="auto" w:fill="EEECE1"/>
          </w:tcPr>
          <w:p w:rsidR="0025671B" w:rsidRPr="00386653" w:rsidRDefault="0025671B" w:rsidP="0038665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65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386653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386653" w:rsidRDefault="00DB0019" w:rsidP="00386653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2214C7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386653" w:rsidRDefault="00DB0019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386653" w:rsidRDefault="002214C7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214C7">
              <w:rPr>
                <w:rFonts w:asciiTheme="minorHAnsi" w:hAnsiTheme="minorHAnsi" w:cstheme="minorHAnsi"/>
                <w:b/>
                <w:lang w:val="en-US"/>
              </w:rPr>
              <w:t>Biostatistics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Łukasz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Szparaga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772FEB" w:rsidRPr="002214C7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16DF2" w:rsidRPr="00386653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386653" w:rsidRDefault="002214C7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2010E1" w:rsidRPr="007130EB" w:rsidTr="00890A9A">
        <w:tc>
          <w:tcPr>
            <w:tcW w:w="3936" w:type="dxa"/>
            <w:shd w:val="clear" w:color="auto" w:fill="EEECE1"/>
          </w:tcPr>
          <w:p w:rsidR="002010E1" w:rsidRDefault="002010E1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2010E1" w:rsidRDefault="00200698" w:rsidP="00890A9A">
            <w:pPr>
              <w:rPr>
                <w:lang w:val="en-US"/>
              </w:rPr>
            </w:pPr>
            <w:r w:rsidRPr="00200698">
              <w:rPr>
                <w:rStyle w:val="wrtext"/>
                <w:rFonts w:asciiTheme="minorHAnsi" w:hAnsiTheme="minorHAnsi" w:cstheme="minorHAnsi"/>
              </w:rPr>
              <w:t>0911&gt;1000- BioStat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772FEB" w:rsidRPr="00386653" w:rsidRDefault="00627D8D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20</w:t>
            </w:r>
            <w:r w:rsidR="002214C7">
              <w:rPr>
                <w:rFonts w:asciiTheme="minorHAnsi" w:hAnsiTheme="minorHAnsi" w:cstheme="minorHAnsi"/>
                <w:lang w:val="en-US"/>
              </w:rPr>
              <w:t>25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>/20</w:t>
            </w:r>
            <w:r w:rsidRPr="00386653">
              <w:rPr>
                <w:rFonts w:asciiTheme="minorHAnsi" w:hAnsiTheme="minorHAnsi" w:cstheme="minorHAnsi"/>
                <w:lang w:val="en-US"/>
              </w:rPr>
              <w:t>2</w:t>
            </w:r>
            <w:r w:rsidR="002214C7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SEMESTER:</w:t>
            </w:r>
            <w:r w:rsid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(1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772FEB" w:rsidRPr="00386653" w:rsidRDefault="00C57BBF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395BF0" w:rsidRPr="00386653" w:rsidRDefault="002214C7" w:rsidP="007A339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Lecture (15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 xml:space="preserve">h), </w:t>
            </w:r>
            <w:r w:rsidR="007A339B">
              <w:rPr>
                <w:rFonts w:asciiTheme="minorHAnsi" w:hAnsiTheme="minorHAnsi" w:cstheme="minorHAnsi"/>
                <w:lang w:val="en-US"/>
              </w:rPr>
              <w:t>Classes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/>
              </w:rPr>
              <w:t>(30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>h</w:t>
            </w:r>
            <w:r w:rsidR="009617B8" w:rsidRPr="00386653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2214C7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386653" w:rsidRDefault="00386653" w:rsidP="00386653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72FEB" w:rsidRPr="00386653" w:rsidRDefault="00386653" w:rsidP="00386653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772FEB" w:rsidRPr="00386653" w:rsidRDefault="00FE360C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E</w:t>
            </w:r>
            <w:r w:rsidR="002214C7">
              <w:rPr>
                <w:rFonts w:asciiTheme="minorHAnsi" w:hAnsiTheme="minorHAnsi" w:cstheme="minorHAnsi"/>
                <w:lang w:val="en-US"/>
              </w:rPr>
              <w:t>xam</w:t>
            </w:r>
          </w:p>
        </w:tc>
      </w:tr>
      <w:tr w:rsidR="00772FEB" w:rsidRPr="002214C7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772FEB" w:rsidRPr="00386653" w:rsidRDefault="00FE360C" w:rsidP="002214C7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FE360C">
              <w:rPr>
                <w:rFonts w:asciiTheme="minorHAnsi" w:hAnsiTheme="minorHAnsi" w:cstheme="minorHAnsi"/>
                <w:lang w:val="en-US"/>
              </w:rPr>
              <w:t>Introduction to the subject matter, historical outline and application fields. Issues related in particular to data collection, creation of representative samples, distributions and their characteristics, data normalization. Student's t-test for independent and dependent groups, analysis of variance (ANOVA). Principles of conducting statistical tests. Studies of interdependencies between features, correlations of two variables, linear and curvilinear regression. Multi-feature analysis, correlations of many variables. Analysis of nonparametric data, nonparametric test of the difference between two groups (topological test), Spearman's correlation.</w:t>
            </w:r>
          </w:p>
        </w:tc>
      </w:tr>
      <w:tr w:rsidR="00772FEB" w:rsidRPr="002214C7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:rsidR="00F126DA" w:rsidRPr="00386653" w:rsidRDefault="003C18D5" w:rsidP="0080311F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Genera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 xml:space="preserve">l knowledge of </w:t>
            </w:r>
            <w:r w:rsidR="002214C7">
              <w:rPr>
                <w:rFonts w:asciiTheme="minorHAnsi" w:hAnsiTheme="minorHAnsi" w:cstheme="minorHAnsi"/>
                <w:lang w:val="en-US"/>
              </w:rPr>
              <w:t>mathematics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>, computers, numerical calculations</w:t>
            </w:r>
            <w:r w:rsidRPr="00386653">
              <w:rPr>
                <w:rFonts w:asciiTheme="minorHAnsi" w:hAnsiTheme="minorHAnsi" w:cstheme="minorHAnsi"/>
                <w:lang w:val="en-US"/>
              </w:rPr>
              <w:t>.</w:t>
            </w:r>
          </w:p>
        </w:tc>
      </w:tr>
    </w:tbl>
    <w:p w:rsidR="00386653" w:rsidRPr="00386653" w:rsidRDefault="00386653" w:rsidP="00386653">
      <w:pPr>
        <w:pStyle w:val="Bezodstpw"/>
        <w:rPr>
          <w:rFonts w:asciiTheme="minorHAnsi" w:hAnsiTheme="minorHAnsi" w:cstheme="minorHAnsi"/>
          <w:lang w:val="en-US"/>
        </w:rPr>
      </w:pPr>
    </w:p>
    <w:sectPr w:rsidR="00386653" w:rsidRPr="00386653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11487"/>
    <w:multiLevelType w:val="hybridMultilevel"/>
    <w:tmpl w:val="7046C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02676"/>
    <w:rsid w:val="00030613"/>
    <w:rsid w:val="000408A0"/>
    <w:rsid w:val="00083375"/>
    <w:rsid w:val="000C4296"/>
    <w:rsid w:val="000D7429"/>
    <w:rsid w:val="000E1CE8"/>
    <w:rsid w:val="000E3750"/>
    <w:rsid w:val="0015197E"/>
    <w:rsid w:val="001867EA"/>
    <w:rsid w:val="00190023"/>
    <w:rsid w:val="001A672C"/>
    <w:rsid w:val="001A75FE"/>
    <w:rsid w:val="001E39A2"/>
    <w:rsid w:val="001E45B6"/>
    <w:rsid w:val="00200698"/>
    <w:rsid w:val="002010E1"/>
    <w:rsid w:val="00207C9D"/>
    <w:rsid w:val="002214C7"/>
    <w:rsid w:val="0025671B"/>
    <w:rsid w:val="00257043"/>
    <w:rsid w:val="00265245"/>
    <w:rsid w:val="002A41FD"/>
    <w:rsid w:val="002C6750"/>
    <w:rsid w:val="002C75D4"/>
    <w:rsid w:val="002E25AB"/>
    <w:rsid w:val="002F62CA"/>
    <w:rsid w:val="002F6A48"/>
    <w:rsid w:val="00366A81"/>
    <w:rsid w:val="00386653"/>
    <w:rsid w:val="00395BF0"/>
    <w:rsid w:val="003C18D5"/>
    <w:rsid w:val="003E6804"/>
    <w:rsid w:val="004041C2"/>
    <w:rsid w:val="004516F2"/>
    <w:rsid w:val="004540BF"/>
    <w:rsid w:val="00457CB2"/>
    <w:rsid w:val="00462C53"/>
    <w:rsid w:val="00471AD7"/>
    <w:rsid w:val="00473677"/>
    <w:rsid w:val="0047514E"/>
    <w:rsid w:val="004C161B"/>
    <w:rsid w:val="004C7A59"/>
    <w:rsid w:val="004E4C08"/>
    <w:rsid w:val="00511AEE"/>
    <w:rsid w:val="00523518"/>
    <w:rsid w:val="005238DB"/>
    <w:rsid w:val="005348EC"/>
    <w:rsid w:val="00536049"/>
    <w:rsid w:val="00540D80"/>
    <w:rsid w:val="005571DC"/>
    <w:rsid w:val="005763B0"/>
    <w:rsid w:val="00596EB0"/>
    <w:rsid w:val="005A2D8C"/>
    <w:rsid w:val="005E67B6"/>
    <w:rsid w:val="00607ACA"/>
    <w:rsid w:val="00627D8D"/>
    <w:rsid w:val="006825A7"/>
    <w:rsid w:val="006A6AAD"/>
    <w:rsid w:val="006A70DF"/>
    <w:rsid w:val="006E75AA"/>
    <w:rsid w:val="00710ED7"/>
    <w:rsid w:val="00716DF2"/>
    <w:rsid w:val="00734255"/>
    <w:rsid w:val="00734FD6"/>
    <w:rsid w:val="00756141"/>
    <w:rsid w:val="0077034B"/>
    <w:rsid w:val="00772FEB"/>
    <w:rsid w:val="007A339B"/>
    <w:rsid w:val="007B0B2B"/>
    <w:rsid w:val="007E1205"/>
    <w:rsid w:val="0080311F"/>
    <w:rsid w:val="00861165"/>
    <w:rsid w:val="008802D4"/>
    <w:rsid w:val="008A7DF4"/>
    <w:rsid w:val="008B2DE8"/>
    <w:rsid w:val="009617B8"/>
    <w:rsid w:val="009928C8"/>
    <w:rsid w:val="009F1638"/>
    <w:rsid w:val="00A42B13"/>
    <w:rsid w:val="00A656AE"/>
    <w:rsid w:val="00A85BA7"/>
    <w:rsid w:val="00AB5730"/>
    <w:rsid w:val="00B142F9"/>
    <w:rsid w:val="00B23A33"/>
    <w:rsid w:val="00BD7EB0"/>
    <w:rsid w:val="00C205BB"/>
    <w:rsid w:val="00C57BBF"/>
    <w:rsid w:val="00CC043D"/>
    <w:rsid w:val="00CC3747"/>
    <w:rsid w:val="00CE24F6"/>
    <w:rsid w:val="00D03683"/>
    <w:rsid w:val="00D07B6C"/>
    <w:rsid w:val="00D92819"/>
    <w:rsid w:val="00DA5248"/>
    <w:rsid w:val="00DB0019"/>
    <w:rsid w:val="00DE34A2"/>
    <w:rsid w:val="00E13512"/>
    <w:rsid w:val="00E816BA"/>
    <w:rsid w:val="00EC3E20"/>
    <w:rsid w:val="00F126DA"/>
    <w:rsid w:val="00F5725E"/>
    <w:rsid w:val="00F72CF1"/>
    <w:rsid w:val="00F92044"/>
    <w:rsid w:val="00FD7429"/>
    <w:rsid w:val="00FE3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386653"/>
    <w:pPr>
      <w:ind w:left="720"/>
      <w:contextualSpacing/>
    </w:pPr>
  </w:style>
  <w:style w:type="character" w:customStyle="1" w:styleId="wrtext">
    <w:name w:val="wrtext"/>
    <w:basedOn w:val="Domylnaczcionkaakapitu"/>
    <w:rsid w:val="00201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17</cp:revision>
  <dcterms:created xsi:type="dcterms:W3CDTF">2023-03-02T11:50:00Z</dcterms:created>
  <dcterms:modified xsi:type="dcterms:W3CDTF">2025-03-31T08:48:00Z</dcterms:modified>
</cp:coreProperties>
</file>