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EDD3" w14:textId="77777777" w:rsidR="00A56724" w:rsidRPr="00A56724" w:rsidRDefault="00A56724" w:rsidP="00A56724">
      <w:pPr>
        <w:pStyle w:val="Style8"/>
        <w:widowControl/>
        <w:spacing w:before="5"/>
        <w:jc w:val="center"/>
        <w:rPr>
          <w:rStyle w:val="FontStyle18"/>
          <w:rFonts w:ascii="Arsenal" w:hAnsi="Arsenal"/>
          <w:color w:val="002060"/>
          <w:spacing w:val="52"/>
          <w:sz w:val="28"/>
          <w:szCs w:val="28"/>
        </w:rPr>
      </w:pPr>
      <w:r w:rsidRPr="00A56724">
        <w:rPr>
          <w:rStyle w:val="FontStyle18"/>
          <w:rFonts w:ascii="Arsenal" w:hAnsi="Arsenal"/>
          <w:color w:val="002060"/>
          <w:spacing w:val="52"/>
          <w:sz w:val="28"/>
          <w:szCs w:val="28"/>
        </w:rPr>
        <w:t>tu.koszalin.pl/bpi</w:t>
      </w:r>
    </w:p>
    <w:p w14:paraId="140BEDD4" w14:textId="77777777" w:rsidR="00710B1F" w:rsidRPr="00710B1F" w:rsidRDefault="006D7CBF" w:rsidP="00375423">
      <w:pPr>
        <w:pStyle w:val="Style1"/>
        <w:widowControl/>
        <w:spacing w:before="158" w:line="619" w:lineRule="exact"/>
        <w:jc w:val="center"/>
        <w:rPr>
          <w:rStyle w:val="FontStyle18"/>
          <w:rFonts w:ascii="Arsenal" w:hAnsi="Arsenal"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0BEDFB" wp14:editId="140BEDFC">
            <wp:simplePos x="0" y="0"/>
            <wp:positionH relativeFrom="column">
              <wp:posOffset>-900430</wp:posOffset>
            </wp:positionH>
            <wp:positionV relativeFrom="paragraph">
              <wp:posOffset>-150495</wp:posOffset>
            </wp:positionV>
            <wp:extent cx="7816850" cy="1133475"/>
            <wp:effectExtent l="19050" t="0" r="0" b="0"/>
            <wp:wrapThrough wrapText="bothSides">
              <wp:wrapPolygon edited="0">
                <wp:start x="-53" y="0"/>
                <wp:lineTo x="-53" y="21418"/>
                <wp:lineTo x="21582" y="21418"/>
                <wp:lineTo x="21582" y="0"/>
                <wp:lineTo x="-53" y="0"/>
              </wp:wrapPolygon>
            </wp:wrapThrough>
            <wp:docPr id="36" name="Obraz 36" descr="Logotypy_B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typy_B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1F" w:rsidRPr="00710B1F">
        <w:rPr>
          <w:rStyle w:val="FontStyle18"/>
          <w:rFonts w:ascii="Arsenal" w:hAnsi="Arsenal"/>
          <w:color w:val="002060"/>
          <w:sz w:val="40"/>
          <w:szCs w:val="40"/>
        </w:rPr>
        <w:t>Z</w:t>
      </w:r>
      <w:r w:rsidR="004A1EF6">
        <w:rPr>
          <w:rStyle w:val="FontStyle18"/>
          <w:rFonts w:ascii="Arsenal" w:hAnsi="Arsenal"/>
          <w:color w:val="002060"/>
          <w:sz w:val="40"/>
          <w:szCs w:val="40"/>
        </w:rPr>
        <w:t>ADANIA KONKURSOWE</w:t>
      </w:r>
    </w:p>
    <w:p w14:paraId="140BEDD5" w14:textId="77777777" w:rsidR="00AF17FC" w:rsidRDefault="00710B1F" w:rsidP="00375423">
      <w:pPr>
        <w:pStyle w:val="Style8"/>
        <w:widowControl/>
        <w:spacing w:before="5"/>
        <w:jc w:val="center"/>
        <w:rPr>
          <w:rStyle w:val="FontStyle21"/>
          <w:rFonts w:ascii="Arsenal" w:hAnsi="Arsenal"/>
        </w:rPr>
      </w:pPr>
      <w:r w:rsidRPr="00710B1F">
        <w:rPr>
          <w:rStyle w:val="FontStyle18"/>
          <w:rFonts w:ascii="Arsenal" w:hAnsi="Arsenal"/>
          <w:color w:val="002060"/>
          <w:sz w:val="40"/>
          <w:szCs w:val="40"/>
        </w:rPr>
        <w:t xml:space="preserve">I etap </w:t>
      </w:r>
      <w:r w:rsidR="00375423">
        <w:rPr>
          <w:rStyle w:val="FontStyle18"/>
          <w:rFonts w:ascii="Arsenal" w:hAnsi="Arsenal"/>
          <w:color w:val="002060"/>
          <w:sz w:val="40"/>
          <w:szCs w:val="40"/>
        </w:rPr>
        <w:br/>
      </w:r>
      <w:r w:rsidRPr="00710B1F">
        <w:rPr>
          <w:rStyle w:val="FontStyle18"/>
          <w:rFonts w:ascii="Arsenal" w:hAnsi="Arsenal"/>
          <w:color w:val="002060"/>
          <w:sz w:val="40"/>
          <w:szCs w:val="40"/>
        </w:rPr>
        <w:t>XXVI edycja konkursu „Bieg po Indeks”</w:t>
      </w:r>
    </w:p>
    <w:p w14:paraId="140BEDD6" w14:textId="77777777" w:rsidR="00710B1F" w:rsidRDefault="00AF17FC" w:rsidP="00AF17FC">
      <w:pPr>
        <w:pStyle w:val="Style8"/>
        <w:widowControl/>
        <w:spacing w:before="5"/>
        <w:jc w:val="center"/>
        <w:rPr>
          <w:rStyle w:val="FontStyle21"/>
          <w:rFonts w:ascii="Arsenal" w:hAnsi="Arsenal"/>
        </w:rPr>
      </w:pPr>
      <w:r>
        <w:rPr>
          <w:rStyle w:val="FontStyle18"/>
          <w:rFonts w:ascii="Arsenal" w:hAnsi="Arsenal"/>
          <w:b w:val="0"/>
          <w:color w:val="002060"/>
          <w:sz w:val="32"/>
          <w:szCs w:val="32"/>
        </w:rPr>
        <w:br/>
      </w:r>
      <w:r w:rsidRPr="00AF17FC">
        <w:rPr>
          <w:rStyle w:val="FontStyle18"/>
          <w:rFonts w:ascii="Arsenal" w:hAnsi="Arsenal"/>
          <w:b w:val="0"/>
          <w:color w:val="002060"/>
          <w:sz w:val="32"/>
          <w:szCs w:val="32"/>
        </w:rPr>
        <w:t>Zestaw 1</w:t>
      </w:r>
    </w:p>
    <w:p w14:paraId="140BEDD7" w14:textId="77777777" w:rsidR="00710B1F" w:rsidRPr="008D0E43" w:rsidRDefault="00710B1F" w:rsidP="001D2B74">
      <w:pPr>
        <w:pStyle w:val="Style10"/>
        <w:widowControl/>
        <w:spacing w:before="53"/>
        <w:jc w:val="center"/>
        <w:rPr>
          <w:rStyle w:val="FontStyle21"/>
          <w:rFonts w:ascii="Arsenal" w:hAnsi="Arsen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710B1F" w:rsidRPr="007D32E5" w14:paraId="140BEDD9" w14:textId="77777777" w:rsidTr="007D32E5">
        <w:trPr>
          <w:trHeight w:val="873"/>
        </w:trPr>
        <w:tc>
          <w:tcPr>
            <w:tcW w:w="9495" w:type="dxa"/>
            <w:shd w:val="clear" w:color="auto" w:fill="002060"/>
            <w:vAlign w:val="center"/>
          </w:tcPr>
          <w:p w14:paraId="140BEDD8" w14:textId="77777777" w:rsidR="00710B1F" w:rsidRPr="007D32E5" w:rsidRDefault="00710B1F" w:rsidP="007D32E5">
            <w:pPr>
              <w:pStyle w:val="Style8"/>
              <w:widowControl/>
              <w:spacing w:before="5"/>
              <w:jc w:val="center"/>
              <w:rPr>
                <w:rStyle w:val="FontStyle21"/>
                <w:rFonts w:ascii="Arsenal" w:hAnsi="Arsenal"/>
              </w:rPr>
            </w:pPr>
            <w:r w:rsidRPr="007D32E5">
              <w:rPr>
                <w:rStyle w:val="FontStyle18"/>
                <w:rFonts w:ascii="Arsenal" w:hAnsi="Arsenal"/>
                <w:sz w:val="36"/>
                <w:szCs w:val="32"/>
              </w:rPr>
              <w:t>Zadania z matematyki</w:t>
            </w:r>
            <w:bookmarkStart w:id="0" w:name="_GoBack"/>
            <w:bookmarkEnd w:id="0"/>
          </w:p>
        </w:tc>
      </w:tr>
      <w:tr w:rsidR="00710B1F" w:rsidRPr="007D32E5" w14:paraId="140BEDEF" w14:textId="77777777" w:rsidTr="007D32E5">
        <w:tc>
          <w:tcPr>
            <w:tcW w:w="9495" w:type="dxa"/>
            <w:shd w:val="clear" w:color="auto" w:fill="auto"/>
            <w:vAlign w:val="center"/>
          </w:tcPr>
          <w:p w14:paraId="140BEDDA" w14:textId="77777777" w:rsidR="00375423" w:rsidRPr="007D32E5" w:rsidRDefault="00375423" w:rsidP="007D32E5">
            <w:pPr>
              <w:pStyle w:val="Style8"/>
              <w:widowControl/>
              <w:spacing w:before="5"/>
              <w:rPr>
                <w:rStyle w:val="FontStyle18"/>
                <w:rFonts w:ascii="Arsenal" w:hAnsi="Arsenal"/>
                <w:b w:val="0"/>
                <w:color w:val="002060"/>
                <w:sz w:val="24"/>
                <w:szCs w:val="24"/>
              </w:rPr>
            </w:pPr>
            <w:r w:rsidRPr="007D32E5">
              <w:rPr>
                <w:rStyle w:val="FontStyle18"/>
                <w:rFonts w:ascii="Arsenal" w:hAnsi="Arsenal"/>
                <w:b w:val="0"/>
                <w:color w:val="002060"/>
                <w:sz w:val="24"/>
                <w:szCs w:val="24"/>
              </w:rPr>
              <w:t>Treści zadań:</w:t>
            </w:r>
          </w:p>
          <w:p w14:paraId="140BEDDB" w14:textId="77777777" w:rsidR="00375423" w:rsidRDefault="00375423" w:rsidP="007D32E5">
            <w:pPr>
              <w:pStyle w:val="Style8"/>
              <w:widowControl/>
              <w:spacing w:before="5"/>
              <w:rPr>
                <w:rStyle w:val="FontStyle18"/>
                <w:rFonts w:ascii="Arsenal" w:hAnsi="Arsenal"/>
                <w:b w:val="0"/>
                <w:color w:val="002060"/>
                <w:sz w:val="24"/>
                <w:szCs w:val="24"/>
              </w:rPr>
            </w:pPr>
          </w:p>
          <w:p w14:paraId="140BEDDC" w14:textId="1E3CC6BC" w:rsidR="00DF0E82" w:rsidRPr="00DF0E82" w:rsidRDefault="00DF0E82" w:rsidP="00DF0E82">
            <w:pPr>
              <w:rPr>
                <w:rFonts w:ascii="Arsenal" w:hAnsi="Arsenal"/>
                <w:b/>
              </w:rPr>
            </w:pPr>
            <w:r w:rsidRPr="00DF0E82">
              <w:rPr>
                <w:rFonts w:ascii="Arsenal" w:hAnsi="Arsenal"/>
                <w:b/>
              </w:rPr>
              <w:t xml:space="preserve">Zadanie 1. </w:t>
            </w:r>
          </w:p>
          <w:p w14:paraId="140BEDDD" w14:textId="6D9FADDA" w:rsidR="00DF0E82" w:rsidRPr="00DF0E82" w:rsidRDefault="00DF0E82" w:rsidP="00DF0E82">
            <w:pPr>
              <w:rPr>
                <w:rFonts w:ascii="Arsenal" w:hAnsi="Arsenal"/>
              </w:rPr>
            </w:pPr>
            <w:r w:rsidRPr="00DF0E82">
              <w:rPr>
                <w:rFonts w:ascii="Arsenal" w:hAnsi="Arsenal"/>
              </w:rPr>
              <w:t xml:space="preserve">Niech </w:t>
            </w:r>
            <w:bookmarkStart w:id="1" w:name="MTBlankEqn"/>
            <w:r w:rsidR="00871665" w:rsidRPr="00871665">
              <w:rPr>
                <w:position w:val="-10"/>
              </w:rPr>
              <w:object w:dxaOrig="540" w:dyaOrig="320" w14:anchorId="0CDA49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5.75pt" o:ole="">
                  <v:imagedata r:id="rId8" o:title=""/>
                </v:shape>
                <o:OLEObject Type="Embed" ProgID="Equation.DSMT4" ShapeID="_x0000_i1025" DrawAspect="Content" ObjectID="_1737437753" r:id="rId9"/>
              </w:object>
            </w:r>
            <w:bookmarkEnd w:id="1"/>
            <w:r w:rsidR="00871665">
              <w:rPr>
                <w:rFonts w:ascii="Arsenal" w:hAnsi="Arsenal"/>
              </w:rPr>
              <w:t xml:space="preserve"> </w:t>
            </w:r>
            <w:r w:rsidRPr="00DF0E82">
              <w:rPr>
                <w:rFonts w:ascii="Arsenal" w:hAnsi="Arsenal"/>
              </w:rPr>
              <w:t xml:space="preserve">oznacza liczbę pierwiastków równania:  </w:t>
            </w:r>
            <w:r w:rsidR="00871665" w:rsidRPr="00871665">
              <w:rPr>
                <w:position w:val="-14"/>
              </w:rPr>
              <w:object w:dxaOrig="1140" w:dyaOrig="400" w14:anchorId="19891855">
                <v:shape id="_x0000_i1026" type="#_x0000_t75" style="width:57pt;height:20.25pt" o:ole="">
                  <v:imagedata r:id="rId10" o:title=""/>
                </v:shape>
                <o:OLEObject Type="Embed" ProgID="Equation.DSMT4" ShapeID="_x0000_i1026" DrawAspect="Content" ObjectID="_1737437754" r:id="rId11"/>
              </w:object>
            </w:r>
            <w:r w:rsidRPr="00DF0E82">
              <w:rPr>
                <w:rFonts w:ascii="Arsenal" w:hAnsi="Arsenal"/>
              </w:rPr>
              <w:t xml:space="preserve">, </w:t>
            </w:r>
            <w:r w:rsidR="000502E4">
              <w:rPr>
                <w:rFonts w:ascii="Arsenal" w:hAnsi="Arsenal"/>
              </w:rPr>
              <w:br/>
            </w:r>
            <w:r w:rsidRPr="00DF0E82">
              <w:rPr>
                <w:rFonts w:ascii="Arsenal" w:hAnsi="Arsenal"/>
              </w:rPr>
              <w:t xml:space="preserve">w którym  </w:t>
            </w:r>
            <w:r w:rsidR="00871665" w:rsidRPr="00871665">
              <w:rPr>
                <w:position w:val="-6"/>
              </w:rPr>
              <w:object w:dxaOrig="200" w:dyaOrig="220" w14:anchorId="0E199904">
                <v:shape id="_x0000_i1027" type="#_x0000_t75" style="width:9.75pt;height:11.25pt" o:ole="">
                  <v:imagedata r:id="rId12" o:title=""/>
                </v:shape>
                <o:OLEObject Type="Embed" ProgID="Equation.DSMT4" ShapeID="_x0000_i1027" DrawAspect="Content" ObjectID="_1737437755" r:id="rId13"/>
              </w:object>
            </w:r>
            <w:r w:rsidR="00871665">
              <w:rPr>
                <w:rFonts w:ascii="Arsenal" w:hAnsi="Arsenal"/>
              </w:rPr>
              <w:t xml:space="preserve"> </w:t>
            </w:r>
            <w:r w:rsidRPr="00DF0E82">
              <w:rPr>
                <w:rFonts w:ascii="Arsenal" w:hAnsi="Arsenal"/>
              </w:rPr>
              <w:t xml:space="preserve">jest parametrem. Naszkicować wykres funkcji </w:t>
            </w:r>
            <w:r w:rsidR="00871665" w:rsidRPr="00871665">
              <w:rPr>
                <w:position w:val="-10"/>
              </w:rPr>
              <w:object w:dxaOrig="1640" w:dyaOrig="320" w14:anchorId="53DEC09A">
                <v:shape id="_x0000_i1028" type="#_x0000_t75" style="width:81.75pt;height:15.75pt" o:ole="">
                  <v:imagedata r:id="rId14" o:title=""/>
                </v:shape>
                <o:OLEObject Type="Embed" ProgID="Equation.DSMT4" ShapeID="_x0000_i1028" DrawAspect="Content" ObjectID="_1737437756" r:id="rId15"/>
              </w:object>
            </w:r>
          </w:p>
          <w:p w14:paraId="140BEDDE" w14:textId="77777777" w:rsidR="00DF0E82" w:rsidRPr="00DF0E82" w:rsidRDefault="00DF0E82" w:rsidP="00DF0E82">
            <w:pPr>
              <w:rPr>
                <w:rFonts w:ascii="Arsenal" w:hAnsi="Arsenal"/>
                <w:b/>
              </w:rPr>
            </w:pPr>
          </w:p>
          <w:p w14:paraId="140BEDDF" w14:textId="77777777" w:rsidR="00DF0E82" w:rsidRPr="00DF0E82" w:rsidRDefault="00DF0E82" w:rsidP="00DF0E82">
            <w:pPr>
              <w:rPr>
                <w:rFonts w:ascii="Arsenal" w:hAnsi="Arsenal"/>
                <w:b/>
              </w:rPr>
            </w:pPr>
            <w:r w:rsidRPr="00DF0E82">
              <w:rPr>
                <w:rFonts w:ascii="Arsenal" w:hAnsi="Arsenal"/>
                <w:b/>
              </w:rPr>
              <w:t xml:space="preserve">Zadanie 2. </w:t>
            </w:r>
          </w:p>
          <w:p w14:paraId="140BEDE0" w14:textId="723A2079" w:rsidR="00DF0E82" w:rsidRPr="00DF0E82" w:rsidRDefault="00DF0E82" w:rsidP="00DF0E82">
            <w:pPr>
              <w:rPr>
                <w:rFonts w:ascii="Arsenal" w:hAnsi="Arsenal"/>
              </w:rPr>
            </w:pPr>
            <w:r w:rsidRPr="00DF0E82">
              <w:rPr>
                <w:rFonts w:ascii="Arsenal" w:hAnsi="Arsenal"/>
              </w:rPr>
              <w:t xml:space="preserve">Niech </w:t>
            </w:r>
            <w:r w:rsidR="00871665" w:rsidRPr="00871665">
              <w:rPr>
                <w:position w:val="-12"/>
              </w:rPr>
              <w:object w:dxaOrig="279" w:dyaOrig="360" w14:anchorId="55E2E521">
                <v:shape id="_x0000_i1029" type="#_x0000_t75" style="width:14.25pt;height:18pt" o:ole="">
                  <v:imagedata r:id="rId16" o:title=""/>
                </v:shape>
                <o:OLEObject Type="Embed" ProgID="Equation.DSMT4" ShapeID="_x0000_i1029" DrawAspect="Content" ObjectID="_1737437757" r:id="rId17"/>
              </w:object>
            </w:r>
            <w:r w:rsidRPr="00DF0E82">
              <w:rPr>
                <w:rFonts w:ascii="Arsenal" w:hAnsi="Arsenal"/>
              </w:rPr>
              <w:t xml:space="preserve"> oznacza sumę </w:t>
            </w:r>
            <w:r w:rsidRPr="00DF0E82">
              <w:rPr>
                <w:rFonts w:ascii="Arsenal" w:hAnsi="Arsenal"/>
                <w:i/>
              </w:rPr>
              <w:t>n</w:t>
            </w:r>
            <w:r w:rsidRPr="00DF0E82">
              <w:rPr>
                <w:rFonts w:ascii="Arsenal" w:hAnsi="Arsenal"/>
              </w:rPr>
              <w:t xml:space="preserve"> początkowych wyrazów ciągu geometrycznego, którego pierwszy wyraz jest równy </w:t>
            </w:r>
            <w:r w:rsidR="00871665" w:rsidRPr="00871665">
              <w:rPr>
                <w:position w:val="-12"/>
              </w:rPr>
              <w:object w:dxaOrig="240" w:dyaOrig="360" w14:anchorId="3D31B899">
                <v:shape id="_x0000_i1030" type="#_x0000_t75" style="width:12pt;height:18pt" o:ole="">
                  <v:imagedata r:id="rId18" o:title=""/>
                </v:shape>
                <o:OLEObject Type="Embed" ProgID="Equation.DSMT4" ShapeID="_x0000_i1030" DrawAspect="Content" ObjectID="_1737437758" r:id="rId19"/>
              </w:object>
            </w:r>
            <w:r w:rsidRPr="00DF0E82">
              <w:rPr>
                <w:rFonts w:ascii="Arsenal" w:hAnsi="Arsenal"/>
              </w:rPr>
              <w:t xml:space="preserve">, a iloraz jest równy </w:t>
            </w:r>
            <w:r w:rsidRPr="00DF0E82">
              <w:rPr>
                <w:rFonts w:ascii="Arsenal" w:hAnsi="Arsenal"/>
                <w:i/>
              </w:rPr>
              <w:t>q</w:t>
            </w:r>
            <w:r w:rsidRPr="00DF0E82">
              <w:rPr>
                <w:rFonts w:ascii="Arsenal" w:hAnsi="Arsenal"/>
              </w:rPr>
              <w:t xml:space="preserve">. Wyznaczyć  wzór na </w:t>
            </w:r>
            <w:r w:rsidRPr="00DF0E82">
              <w:rPr>
                <w:rFonts w:ascii="Arsenal" w:hAnsi="Arsenal"/>
                <w:i/>
              </w:rPr>
              <w:t>n</w:t>
            </w:r>
            <w:r w:rsidRPr="00DF0E82">
              <w:rPr>
                <w:rFonts w:ascii="Arsenal" w:hAnsi="Arsenal"/>
              </w:rPr>
              <w:t xml:space="preserve">-ty wyraz tego ciągu, jeżeli dla każdego </w:t>
            </w:r>
            <w:r w:rsidR="00871665" w:rsidRPr="00871665">
              <w:rPr>
                <w:position w:val="-6"/>
              </w:rPr>
              <w:object w:dxaOrig="499" w:dyaOrig="279" w14:anchorId="29FD4654">
                <v:shape id="_x0000_i1031" type="#_x0000_t75" style="width:24.75pt;height:14.25pt" o:ole="">
                  <v:imagedata r:id="rId20" o:title=""/>
                </v:shape>
                <o:OLEObject Type="Embed" ProgID="Equation.DSMT4" ShapeID="_x0000_i1031" DrawAspect="Content" ObjectID="_1737437759" r:id="rId21"/>
              </w:object>
            </w:r>
            <w:r w:rsidRPr="00DF0E82">
              <w:rPr>
                <w:rFonts w:ascii="Arsenal" w:hAnsi="Arsenal"/>
              </w:rPr>
              <w:t xml:space="preserve"> zachodzi równość: </w:t>
            </w:r>
          </w:p>
          <w:p w14:paraId="140BEDE1" w14:textId="5B9357D5" w:rsidR="00DF0E82" w:rsidRPr="00DF0E82" w:rsidRDefault="00871665" w:rsidP="00DF0E82">
            <w:pPr>
              <w:jc w:val="center"/>
              <w:rPr>
                <w:rFonts w:ascii="Arsenal" w:hAnsi="Arsenal"/>
              </w:rPr>
            </w:pPr>
            <w:r w:rsidRPr="00871665">
              <w:rPr>
                <w:position w:val="-28"/>
              </w:rPr>
              <w:object w:dxaOrig="1660" w:dyaOrig="680" w14:anchorId="5C6874BA">
                <v:shape id="_x0000_i1032" type="#_x0000_t75" style="width:83.25pt;height:33.75pt" o:ole="">
                  <v:imagedata r:id="rId22" o:title=""/>
                </v:shape>
                <o:OLEObject Type="Embed" ProgID="Equation.DSMT4" ShapeID="_x0000_i1032" DrawAspect="Content" ObjectID="_1737437760" r:id="rId23"/>
              </w:object>
            </w:r>
            <w:r w:rsidR="00DF0E82" w:rsidRPr="00DF0E82">
              <w:rPr>
                <w:rFonts w:ascii="Arsenal" w:hAnsi="Arsenal"/>
              </w:rPr>
              <w:t>.</w:t>
            </w:r>
          </w:p>
          <w:p w14:paraId="140BEDE2" w14:textId="77777777" w:rsidR="00DF0E82" w:rsidRPr="00DF0E82" w:rsidRDefault="00DF0E82" w:rsidP="00DF0E82">
            <w:pPr>
              <w:rPr>
                <w:rFonts w:ascii="Arsenal" w:hAnsi="Arsenal"/>
              </w:rPr>
            </w:pPr>
          </w:p>
          <w:p w14:paraId="140BEDE3" w14:textId="77777777" w:rsidR="00DF0E82" w:rsidRPr="00DF0E82" w:rsidRDefault="00DF0E82" w:rsidP="00DF0E82">
            <w:pPr>
              <w:rPr>
                <w:rFonts w:ascii="Arsenal" w:hAnsi="Arsenal"/>
                <w:b/>
              </w:rPr>
            </w:pPr>
            <w:r w:rsidRPr="00DF0E82">
              <w:rPr>
                <w:rFonts w:ascii="Arsenal" w:hAnsi="Arsenal"/>
                <w:b/>
              </w:rPr>
              <w:t xml:space="preserve">Zadanie 3. </w:t>
            </w:r>
          </w:p>
          <w:p w14:paraId="140BEDE4" w14:textId="68445594" w:rsidR="00DF0E82" w:rsidRPr="00DF0E82" w:rsidRDefault="00DF0E82" w:rsidP="00DF0E82">
            <w:pPr>
              <w:rPr>
                <w:rFonts w:ascii="Arsenal" w:hAnsi="Arsenal"/>
              </w:rPr>
            </w:pPr>
            <w:r w:rsidRPr="00DF0E82">
              <w:rPr>
                <w:rFonts w:ascii="Arsenal" w:hAnsi="Arsenal"/>
              </w:rPr>
              <w:t xml:space="preserve">Długość wysokości ostrosłupa prawidłowego trójkątnego jest równa długości krawędzi podstawy i wynosi </w:t>
            </w:r>
            <w:r w:rsidR="00871665" w:rsidRPr="00871665">
              <w:rPr>
                <w:rFonts w:ascii="Arsenal" w:hAnsi="Arsenal"/>
                <w:position w:val="-6"/>
              </w:rPr>
              <w:object w:dxaOrig="200" w:dyaOrig="220" w14:anchorId="35250E63">
                <v:shape id="_x0000_i1033" type="#_x0000_t75" style="width:9.75pt;height:11.25pt" o:ole="">
                  <v:imagedata r:id="rId24" o:title=""/>
                </v:shape>
                <o:OLEObject Type="Embed" ProgID="Equation.DSMT4" ShapeID="_x0000_i1033" DrawAspect="Content" ObjectID="_1737437761" r:id="rId25"/>
              </w:object>
            </w:r>
            <w:r w:rsidRPr="00DF0E82">
              <w:rPr>
                <w:rFonts w:ascii="Arsenal" w:hAnsi="Arsenal"/>
              </w:rPr>
              <w:t xml:space="preserve">. Obliczyć objętość kuli opisanej na tym ostrosłupie. </w:t>
            </w:r>
          </w:p>
          <w:p w14:paraId="140BEDE5" w14:textId="77777777" w:rsidR="00DF0E82" w:rsidRPr="00DF0E82" w:rsidRDefault="00DF0E82" w:rsidP="00DF0E82">
            <w:pPr>
              <w:rPr>
                <w:rFonts w:ascii="Arsenal" w:hAnsi="Arsenal"/>
                <w:b/>
              </w:rPr>
            </w:pPr>
          </w:p>
          <w:p w14:paraId="140BEDE6" w14:textId="77777777" w:rsidR="00DF0E82" w:rsidRPr="00DF0E82" w:rsidRDefault="00DF0E82" w:rsidP="00DF0E82">
            <w:pPr>
              <w:rPr>
                <w:rFonts w:ascii="Arsenal" w:hAnsi="Arsenal"/>
              </w:rPr>
            </w:pPr>
          </w:p>
          <w:p w14:paraId="140BEDE7" w14:textId="77777777" w:rsidR="00DF0E82" w:rsidRPr="00DF0E82" w:rsidRDefault="00DF0E82" w:rsidP="00DF0E82">
            <w:pPr>
              <w:rPr>
                <w:rFonts w:ascii="Arsenal" w:hAnsi="Arsenal"/>
                <w:b/>
                <w:bCs/>
                <w:color w:val="000000"/>
              </w:rPr>
            </w:pPr>
            <w:r w:rsidRPr="00DF0E82">
              <w:rPr>
                <w:rFonts w:ascii="Arsenal" w:hAnsi="Arsenal"/>
                <w:b/>
                <w:bCs/>
                <w:color w:val="000000"/>
              </w:rPr>
              <w:t xml:space="preserve">Zadanie 4. </w:t>
            </w:r>
          </w:p>
          <w:p w14:paraId="140BEDE8" w14:textId="5AF99DBC" w:rsidR="00DF0E82" w:rsidRPr="00DF0E82" w:rsidRDefault="00DF0E82" w:rsidP="00DF0E82">
            <w:pPr>
              <w:rPr>
                <w:rFonts w:ascii="Arsenal" w:hAnsi="Arsenal"/>
              </w:rPr>
            </w:pPr>
            <w:r w:rsidRPr="00DF0E82">
              <w:rPr>
                <w:rFonts w:ascii="Arsenal" w:hAnsi="Arsenal"/>
              </w:rPr>
              <w:t xml:space="preserve">Obliczyć sumę trzystu najmniejszych dodatnich pierwiastków równania:  </w:t>
            </w:r>
            <w:r w:rsidR="00871665" w:rsidRPr="00871665">
              <w:rPr>
                <w:position w:val="-6"/>
              </w:rPr>
              <w:object w:dxaOrig="1300" w:dyaOrig="320" w14:anchorId="05017AA6">
                <v:shape id="_x0000_i1034" type="#_x0000_t75" style="width:65.25pt;height:15.75pt" o:ole="">
                  <v:imagedata r:id="rId26" o:title=""/>
                </v:shape>
                <o:OLEObject Type="Embed" ProgID="Equation.DSMT4" ShapeID="_x0000_i1034" DrawAspect="Content" ObjectID="_1737437762" r:id="rId27"/>
              </w:object>
            </w:r>
            <w:r w:rsidRPr="00DF0E82">
              <w:rPr>
                <w:rFonts w:ascii="Arsenal" w:hAnsi="Arsenal"/>
              </w:rPr>
              <w:t>.</w:t>
            </w:r>
          </w:p>
          <w:p w14:paraId="140BEDE9" w14:textId="77777777" w:rsidR="00DF0E82" w:rsidRPr="00DF0E82" w:rsidRDefault="00DF0E82" w:rsidP="00DF0E82">
            <w:pPr>
              <w:rPr>
                <w:rFonts w:ascii="Arsenal" w:hAnsi="Arsenal"/>
              </w:rPr>
            </w:pPr>
          </w:p>
          <w:p w14:paraId="140BEDEA" w14:textId="77777777" w:rsidR="00DF0E82" w:rsidRPr="00DF0E82" w:rsidRDefault="00DF0E82" w:rsidP="00DF0E82">
            <w:pPr>
              <w:rPr>
                <w:rFonts w:ascii="Arsenal" w:hAnsi="Arsenal"/>
              </w:rPr>
            </w:pPr>
          </w:p>
          <w:p w14:paraId="140BEDEB" w14:textId="77777777" w:rsidR="00DF0E82" w:rsidRPr="00DF0E82" w:rsidRDefault="00DF0E82" w:rsidP="00DF0E82">
            <w:pPr>
              <w:rPr>
                <w:rFonts w:ascii="Arsenal" w:hAnsi="Arsenal"/>
                <w:b/>
              </w:rPr>
            </w:pPr>
            <w:r w:rsidRPr="00DF0E82">
              <w:rPr>
                <w:rFonts w:ascii="Arsenal" w:hAnsi="Arsenal"/>
                <w:b/>
              </w:rPr>
              <w:t xml:space="preserve">Zadanie 5. </w:t>
            </w:r>
          </w:p>
          <w:p w14:paraId="140BEDED" w14:textId="6BBA98F2" w:rsidR="00DF0E82" w:rsidRPr="007D32E5" w:rsidRDefault="00DF0E82" w:rsidP="00DF4BBA">
            <w:pPr>
              <w:rPr>
                <w:rStyle w:val="FontStyle18"/>
                <w:rFonts w:ascii="Arsenal" w:hAnsi="Arsenal"/>
                <w:b w:val="0"/>
                <w:color w:val="002060"/>
                <w:sz w:val="24"/>
                <w:szCs w:val="24"/>
              </w:rPr>
            </w:pPr>
            <w:r w:rsidRPr="00DF0E82">
              <w:rPr>
                <w:rFonts w:ascii="Arsenal" w:hAnsi="Arsenal"/>
              </w:rPr>
              <w:t xml:space="preserve">Ze zbioru  </w:t>
            </w:r>
            <w:r w:rsidRPr="0019371C">
              <w:rPr>
                <w:rFonts w:ascii="Arsenal" w:hAnsi="Arsenal"/>
              </w:rPr>
              <w:t>{1, 2, 3} losujemy</w:t>
            </w:r>
            <w:r w:rsidRPr="00DF0E82">
              <w:rPr>
                <w:rFonts w:ascii="Arsenal" w:hAnsi="Arsenal"/>
              </w:rPr>
              <w:t xml:space="preserve"> trzy razy ze zwracaniem po jednej liczbie. Obliczyć prawdopodobieństwo zdarzenia, że wylosowane liczby są długościami boków pewnego trójkąta.</w:t>
            </w:r>
          </w:p>
          <w:p w14:paraId="140BEDEE" w14:textId="77777777" w:rsidR="00710B1F" w:rsidRPr="007D32E5" w:rsidRDefault="00710B1F" w:rsidP="007D32E5">
            <w:pPr>
              <w:pStyle w:val="Style13"/>
              <w:widowControl/>
              <w:tabs>
                <w:tab w:val="left" w:leader="dot" w:pos="9350"/>
              </w:tabs>
              <w:spacing w:line="480" w:lineRule="auto"/>
              <w:rPr>
                <w:rStyle w:val="FontStyle21"/>
                <w:rFonts w:ascii="Arsenal" w:hAnsi="Arsenal"/>
              </w:rPr>
            </w:pPr>
          </w:p>
        </w:tc>
      </w:tr>
    </w:tbl>
    <w:p w14:paraId="140BEDFA" w14:textId="77777777" w:rsidR="006D2D49" w:rsidRPr="00BF37C6" w:rsidRDefault="006D2D49" w:rsidP="001D2B74">
      <w:pPr>
        <w:pStyle w:val="Bezodstpw"/>
        <w:rPr>
          <w:rStyle w:val="FontStyle23"/>
          <w:rFonts w:ascii="Arsenal" w:hAnsi="Arsenal"/>
        </w:rPr>
      </w:pPr>
    </w:p>
    <w:sectPr w:rsidR="006D2D49" w:rsidRPr="00BF37C6" w:rsidSect="00C91A77">
      <w:type w:val="continuous"/>
      <w:pgSz w:w="11907" w:h="16839" w:code="9"/>
      <w:pgMar w:top="567" w:right="1134" w:bottom="709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080A" w14:textId="77777777" w:rsidR="00DF0095" w:rsidRDefault="00DF0095">
      <w:r>
        <w:separator/>
      </w:r>
    </w:p>
  </w:endnote>
  <w:endnote w:type="continuationSeparator" w:id="0">
    <w:p w14:paraId="49408B49" w14:textId="77777777" w:rsidR="00DF0095" w:rsidRDefault="00D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senal">
    <w:altName w:val="Courier New"/>
    <w:panose1 w:val="00000500000000000000"/>
    <w:charset w:val="EE"/>
    <w:family w:val="auto"/>
    <w:pitch w:val="variable"/>
    <w:sig w:usb0="20000207" w:usb1="00000001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EACE" w14:textId="77777777" w:rsidR="00DF0095" w:rsidRDefault="00DF0095">
      <w:r>
        <w:separator/>
      </w:r>
    </w:p>
  </w:footnote>
  <w:footnote w:type="continuationSeparator" w:id="0">
    <w:p w14:paraId="6FCE38AC" w14:textId="77777777" w:rsidR="00DF0095" w:rsidRDefault="00DF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1CE"/>
    <w:multiLevelType w:val="singleLevel"/>
    <w:tmpl w:val="546AEF76"/>
    <w:lvl w:ilvl="0">
      <w:start w:val="17"/>
      <w:numFmt w:val="decimal"/>
      <w:lvlText w:val="%1"/>
      <w:legacy w:legacy="1" w:legacySpace="0" w:legacyIndent="288"/>
      <w:lvlJc w:val="left"/>
      <w:rPr>
        <w:rFonts w:ascii="Verdana" w:hAnsi="Verdana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26B"/>
    <w:rsid w:val="000120AB"/>
    <w:rsid w:val="00025107"/>
    <w:rsid w:val="000502E4"/>
    <w:rsid w:val="00096A0D"/>
    <w:rsid w:val="0009792F"/>
    <w:rsid w:val="000B1385"/>
    <w:rsid w:val="000B7AEB"/>
    <w:rsid w:val="000C2DDD"/>
    <w:rsid w:val="000F208F"/>
    <w:rsid w:val="00111A8A"/>
    <w:rsid w:val="001332E1"/>
    <w:rsid w:val="0019371C"/>
    <w:rsid w:val="001A0FC8"/>
    <w:rsid w:val="001B045E"/>
    <w:rsid w:val="001D2B74"/>
    <w:rsid w:val="002209A7"/>
    <w:rsid w:val="0026053F"/>
    <w:rsid w:val="00266E5A"/>
    <w:rsid w:val="002F00DF"/>
    <w:rsid w:val="003153A2"/>
    <w:rsid w:val="00375423"/>
    <w:rsid w:val="003B0094"/>
    <w:rsid w:val="003B1BC4"/>
    <w:rsid w:val="003F7C53"/>
    <w:rsid w:val="00440A5E"/>
    <w:rsid w:val="00447BDE"/>
    <w:rsid w:val="00496F43"/>
    <w:rsid w:val="004A1EF6"/>
    <w:rsid w:val="004F2786"/>
    <w:rsid w:val="004F46D1"/>
    <w:rsid w:val="005575EE"/>
    <w:rsid w:val="00591D90"/>
    <w:rsid w:val="005E05D5"/>
    <w:rsid w:val="0060300D"/>
    <w:rsid w:val="0063798E"/>
    <w:rsid w:val="00653653"/>
    <w:rsid w:val="00687B2C"/>
    <w:rsid w:val="006D2D49"/>
    <w:rsid w:val="006D7CBF"/>
    <w:rsid w:val="006E0EC5"/>
    <w:rsid w:val="00710B1F"/>
    <w:rsid w:val="00730908"/>
    <w:rsid w:val="00730920"/>
    <w:rsid w:val="007D0646"/>
    <w:rsid w:val="007D32E5"/>
    <w:rsid w:val="008030CF"/>
    <w:rsid w:val="00842DAE"/>
    <w:rsid w:val="00862FD4"/>
    <w:rsid w:val="00871665"/>
    <w:rsid w:val="008D0E43"/>
    <w:rsid w:val="008E2AC0"/>
    <w:rsid w:val="008F70F8"/>
    <w:rsid w:val="00904D83"/>
    <w:rsid w:val="00915716"/>
    <w:rsid w:val="009E70F7"/>
    <w:rsid w:val="00A02772"/>
    <w:rsid w:val="00A56724"/>
    <w:rsid w:val="00A911C8"/>
    <w:rsid w:val="00AD03B0"/>
    <w:rsid w:val="00AD71E6"/>
    <w:rsid w:val="00AD7E5C"/>
    <w:rsid w:val="00AE14DD"/>
    <w:rsid w:val="00AF17FC"/>
    <w:rsid w:val="00B44F1D"/>
    <w:rsid w:val="00B83E3E"/>
    <w:rsid w:val="00B8506D"/>
    <w:rsid w:val="00BF37C6"/>
    <w:rsid w:val="00C5399A"/>
    <w:rsid w:val="00C66829"/>
    <w:rsid w:val="00C67EF4"/>
    <w:rsid w:val="00C91A77"/>
    <w:rsid w:val="00CC1D8B"/>
    <w:rsid w:val="00D3526B"/>
    <w:rsid w:val="00D73F3A"/>
    <w:rsid w:val="00DA1ACE"/>
    <w:rsid w:val="00DB085C"/>
    <w:rsid w:val="00DB227A"/>
    <w:rsid w:val="00DB6778"/>
    <w:rsid w:val="00DF0095"/>
    <w:rsid w:val="00DF0E82"/>
    <w:rsid w:val="00DF4BBA"/>
    <w:rsid w:val="00ED079D"/>
    <w:rsid w:val="00ED2E81"/>
    <w:rsid w:val="00F05459"/>
    <w:rsid w:val="00F54A83"/>
    <w:rsid w:val="00FB304C"/>
    <w:rsid w:val="00FC07F5"/>
    <w:rsid w:val="00FD6B74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BEDD3"/>
  <w15:docId w15:val="{509800A2-20FD-4DFD-8B76-DF7F613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92F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paragraph" w:styleId="Nagwek2">
    <w:name w:val="heading 2"/>
    <w:basedOn w:val="Normalny"/>
    <w:next w:val="Normalny"/>
    <w:qFormat/>
    <w:rsid w:val="00097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9792F"/>
  </w:style>
  <w:style w:type="paragraph" w:customStyle="1" w:styleId="Style2">
    <w:name w:val="Style2"/>
    <w:basedOn w:val="Normalny"/>
    <w:rsid w:val="0009792F"/>
  </w:style>
  <w:style w:type="paragraph" w:customStyle="1" w:styleId="Style3">
    <w:name w:val="Style3"/>
    <w:basedOn w:val="Normalny"/>
    <w:rsid w:val="0009792F"/>
    <w:pPr>
      <w:spacing w:line="226" w:lineRule="exact"/>
      <w:jc w:val="both"/>
    </w:pPr>
  </w:style>
  <w:style w:type="paragraph" w:customStyle="1" w:styleId="Style4">
    <w:name w:val="Style4"/>
    <w:basedOn w:val="Normalny"/>
    <w:uiPriority w:val="99"/>
    <w:rsid w:val="0009792F"/>
    <w:pPr>
      <w:spacing w:line="240" w:lineRule="exact"/>
      <w:jc w:val="center"/>
    </w:pPr>
  </w:style>
  <w:style w:type="paragraph" w:customStyle="1" w:styleId="Style5">
    <w:name w:val="Style5"/>
    <w:basedOn w:val="Normalny"/>
    <w:uiPriority w:val="99"/>
    <w:rsid w:val="0009792F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09792F"/>
    <w:pPr>
      <w:spacing w:line="557" w:lineRule="exact"/>
      <w:jc w:val="both"/>
    </w:pPr>
  </w:style>
  <w:style w:type="paragraph" w:customStyle="1" w:styleId="Style7">
    <w:name w:val="Style7"/>
    <w:basedOn w:val="Normalny"/>
    <w:uiPriority w:val="99"/>
    <w:rsid w:val="0009792F"/>
  </w:style>
  <w:style w:type="paragraph" w:customStyle="1" w:styleId="Style8">
    <w:name w:val="Style8"/>
    <w:basedOn w:val="Normalny"/>
    <w:uiPriority w:val="99"/>
    <w:rsid w:val="0009792F"/>
  </w:style>
  <w:style w:type="paragraph" w:customStyle="1" w:styleId="Style9">
    <w:name w:val="Style9"/>
    <w:basedOn w:val="Normalny"/>
    <w:uiPriority w:val="99"/>
    <w:rsid w:val="0009792F"/>
  </w:style>
  <w:style w:type="character" w:customStyle="1" w:styleId="FontStyle11">
    <w:name w:val="Font Style11"/>
    <w:rsid w:val="0009792F"/>
    <w:rPr>
      <w:rFonts w:ascii="Lucida Sans Unicode" w:hAnsi="Lucida Sans Unicode" w:cs="Lucida Sans Unicode"/>
      <w:b/>
      <w:bCs/>
      <w:spacing w:val="-20"/>
      <w:sz w:val="60"/>
      <w:szCs w:val="60"/>
    </w:rPr>
  </w:style>
  <w:style w:type="character" w:customStyle="1" w:styleId="FontStyle12">
    <w:name w:val="Font Style12"/>
    <w:rsid w:val="0009792F"/>
    <w:rPr>
      <w:rFonts w:ascii="Verdana" w:hAnsi="Verdana" w:cs="Verdana"/>
      <w:spacing w:val="20"/>
      <w:sz w:val="40"/>
      <w:szCs w:val="40"/>
    </w:rPr>
  </w:style>
  <w:style w:type="character" w:customStyle="1" w:styleId="FontStyle13">
    <w:name w:val="Font Style13"/>
    <w:rsid w:val="0009792F"/>
    <w:rPr>
      <w:rFonts w:ascii="Verdana" w:hAnsi="Verdana" w:cs="Verdana"/>
      <w:b/>
      <w:bCs/>
      <w:sz w:val="18"/>
      <w:szCs w:val="18"/>
    </w:rPr>
  </w:style>
  <w:style w:type="character" w:customStyle="1" w:styleId="FontStyle14">
    <w:name w:val="Font Style14"/>
    <w:rsid w:val="0009792F"/>
    <w:rPr>
      <w:rFonts w:ascii="Verdana" w:hAnsi="Verdana" w:cs="Verdana"/>
      <w:sz w:val="18"/>
      <w:szCs w:val="18"/>
    </w:rPr>
  </w:style>
  <w:style w:type="character" w:customStyle="1" w:styleId="FontStyle15">
    <w:name w:val="Font Style15"/>
    <w:rsid w:val="0009792F"/>
    <w:rPr>
      <w:rFonts w:ascii="Verdana" w:hAnsi="Verdana" w:cs="Verdana"/>
      <w:sz w:val="16"/>
      <w:szCs w:val="16"/>
    </w:rPr>
  </w:style>
  <w:style w:type="character" w:customStyle="1" w:styleId="FontStyle16">
    <w:name w:val="Font Style16"/>
    <w:rsid w:val="0009792F"/>
    <w:rPr>
      <w:rFonts w:ascii="Verdana" w:hAnsi="Verdana" w:cs="Verdana"/>
      <w:i/>
      <w:iCs/>
      <w:sz w:val="16"/>
      <w:szCs w:val="16"/>
    </w:rPr>
  </w:style>
  <w:style w:type="paragraph" w:styleId="Tekstpodstawowy">
    <w:name w:val="Body Text"/>
    <w:basedOn w:val="Normalny"/>
    <w:semiHidden/>
    <w:rsid w:val="0009792F"/>
    <w:pPr>
      <w:widowControl/>
      <w:jc w:val="both"/>
    </w:pPr>
    <w:rPr>
      <w:rFonts w:ascii="Times New Roman" w:hAnsi="Times New Roman"/>
      <w:color w:val="000000"/>
      <w:sz w:val="22"/>
      <w:szCs w:val="23"/>
    </w:rPr>
  </w:style>
  <w:style w:type="character" w:customStyle="1" w:styleId="TekstpodstawowyZnak">
    <w:name w:val="Tekst podstawowy Znak"/>
    <w:semiHidden/>
    <w:rsid w:val="0009792F"/>
    <w:rPr>
      <w:rFonts w:ascii="Times New Roman" w:hAnsi="Times New Roman"/>
      <w:color w:val="000000"/>
      <w:sz w:val="22"/>
      <w:szCs w:val="23"/>
    </w:rPr>
  </w:style>
  <w:style w:type="character" w:customStyle="1" w:styleId="Nagwek2Znak">
    <w:name w:val="Nagłówek 2 Znak"/>
    <w:rsid w:val="00097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semiHidden/>
    <w:unhideWhenUsed/>
    <w:rsid w:val="0009792F"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sid w:val="000979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04D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Normalny"/>
    <w:uiPriority w:val="99"/>
    <w:rsid w:val="001D2B74"/>
    <w:rPr>
      <w:rFonts w:ascii="Verdana" w:hAnsi="Verdana"/>
    </w:rPr>
  </w:style>
  <w:style w:type="paragraph" w:customStyle="1" w:styleId="Style12">
    <w:name w:val="Style12"/>
    <w:basedOn w:val="Normalny"/>
    <w:uiPriority w:val="99"/>
    <w:rsid w:val="001D2B74"/>
    <w:rPr>
      <w:rFonts w:ascii="Verdana" w:hAnsi="Verdana"/>
    </w:rPr>
  </w:style>
  <w:style w:type="paragraph" w:customStyle="1" w:styleId="Style13">
    <w:name w:val="Style13"/>
    <w:basedOn w:val="Normalny"/>
    <w:uiPriority w:val="99"/>
    <w:rsid w:val="001D2B74"/>
    <w:rPr>
      <w:rFonts w:ascii="Verdana" w:hAnsi="Verdana"/>
    </w:rPr>
  </w:style>
  <w:style w:type="paragraph" w:customStyle="1" w:styleId="Style14">
    <w:name w:val="Style14"/>
    <w:basedOn w:val="Normalny"/>
    <w:uiPriority w:val="99"/>
    <w:rsid w:val="001D2B74"/>
    <w:rPr>
      <w:rFonts w:ascii="Verdana" w:hAnsi="Verdana"/>
    </w:rPr>
  </w:style>
  <w:style w:type="character" w:customStyle="1" w:styleId="FontStyle18">
    <w:name w:val="Font Style18"/>
    <w:uiPriority w:val="99"/>
    <w:rsid w:val="001D2B74"/>
    <w:rPr>
      <w:rFonts w:ascii="Verdana" w:hAnsi="Verdana" w:cs="Verdana"/>
      <w:b/>
      <w:bCs/>
      <w:sz w:val="18"/>
      <w:szCs w:val="18"/>
    </w:rPr>
  </w:style>
  <w:style w:type="character" w:customStyle="1" w:styleId="FontStyle19">
    <w:name w:val="Font Style19"/>
    <w:uiPriority w:val="99"/>
    <w:rsid w:val="001D2B74"/>
    <w:rPr>
      <w:rFonts w:ascii="Verdana" w:hAnsi="Verdana" w:cs="Verdana"/>
      <w:sz w:val="18"/>
      <w:szCs w:val="18"/>
    </w:rPr>
  </w:style>
  <w:style w:type="character" w:customStyle="1" w:styleId="FontStyle21">
    <w:name w:val="Font Style21"/>
    <w:uiPriority w:val="99"/>
    <w:rsid w:val="001D2B74"/>
    <w:rPr>
      <w:rFonts w:ascii="Verdana" w:hAnsi="Verdana" w:cs="Verdana"/>
      <w:sz w:val="20"/>
      <w:szCs w:val="20"/>
    </w:rPr>
  </w:style>
  <w:style w:type="character" w:customStyle="1" w:styleId="FontStyle22">
    <w:name w:val="Font Style22"/>
    <w:uiPriority w:val="99"/>
    <w:rsid w:val="001D2B74"/>
    <w:rPr>
      <w:rFonts w:ascii="Verdana" w:hAnsi="Verdana" w:cs="Verdana"/>
      <w:i/>
      <w:iCs/>
      <w:sz w:val="18"/>
      <w:szCs w:val="18"/>
    </w:rPr>
  </w:style>
  <w:style w:type="character" w:customStyle="1" w:styleId="FontStyle23">
    <w:name w:val="Font Style23"/>
    <w:uiPriority w:val="99"/>
    <w:rsid w:val="001D2B74"/>
    <w:rPr>
      <w:rFonts w:ascii="Verdana" w:hAnsi="Verdana" w:cs="Verdana"/>
      <w:b/>
      <w:bCs/>
      <w:sz w:val="16"/>
      <w:szCs w:val="16"/>
    </w:rPr>
  </w:style>
  <w:style w:type="paragraph" w:styleId="Bezodstpw">
    <w:name w:val="No Spacing"/>
    <w:uiPriority w:val="1"/>
    <w:qFormat/>
    <w:rsid w:val="001D2B74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customStyle="1" w:styleId="x193iq5w">
    <w:name w:val="x193iq5w"/>
    <w:rsid w:val="00710B1F"/>
  </w:style>
  <w:style w:type="character" w:customStyle="1" w:styleId="xzpqnlu">
    <w:name w:val="xzpqnlu"/>
    <w:rsid w:val="0071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072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802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9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BPI 2008Szczecin.cdr</vt:lpstr>
    </vt:vector>
  </TitlesOfParts>
  <Company>UM Koszalin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 2008Szczecin.cdr</dc:title>
  <dc:creator>Rydzkowska Agnieszka</dc:creator>
  <cp:lastModifiedBy>Magdalena Piłaszewic</cp:lastModifiedBy>
  <cp:revision>11</cp:revision>
  <cp:lastPrinted>2015-12-18T12:10:00Z</cp:lastPrinted>
  <dcterms:created xsi:type="dcterms:W3CDTF">2023-01-25T15:11:00Z</dcterms:created>
  <dcterms:modified xsi:type="dcterms:W3CDTF">2023-02-09T07:49:00Z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