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4894" w14:textId="1FD8522D" w:rsidR="00F168C5" w:rsidRDefault="00F168C5" w:rsidP="00F168C5">
      <w:pPr>
        <w:spacing w:after="0" w:line="240" w:lineRule="auto"/>
        <w:ind w:left="8148" w:firstLine="3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7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14:paraId="23F28AE2" w14:textId="77777777" w:rsidR="00393D0E" w:rsidRDefault="00393D0E" w:rsidP="00393D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2AC6B54D" w14:textId="77777777" w:rsidR="00393D0E" w:rsidRPr="00B81C2D" w:rsidRDefault="00393D0E" w:rsidP="00393D0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studenta, nr albumu)</w:t>
      </w:r>
    </w:p>
    <w:p w14:paraId="24262377" w14:textId="77777777" w:rsidR="00393D0E" w:rsidRDefault="00393D0E" w:rsidP="00393D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662B538F" w14:textId="77777777" w:rsidR="00393D0E" w:rsidRDefault="00393D0E" w:rsidP="00393D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(kierunek studiów)</w:t>
      </w:r>
    </w:p>
    <w:p w14:paraId="27319228" w14:textId="77777777" w:rsidR="00393D0E" w:rsidRDefault="00393D0E" w:rsidP="00393D0E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0D004" w14:textId="77777777" w:rsidR="00393D0E" w:rsidRDefault="00393D0E" w:rsidP="00393D0E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Karta oceny studenta </w:t>
      </w:r>
    </w:p>
    <w:p w14:paraId="06F8E7DF" w14:textId="08CD8C0A" w:rsidR="00393D0E" w:rsidRDefault="00393D0E" w:rsidP="00393D0E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skierowanego na praktykę zawodową (ETAP II - TŁUMACZ)</w:t>
      </w:r>
    </w:p>
    <w:p w14:paraId="15E41541" w14:textId="77777777" w:rsidR="00393D0E" w:rsidRDefault="00393D0E" w:rsidP="00393D0E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101DC7" w14:textId="77777777" w:rsidR="00393D0E" w:rsidRDefault="00393D0E" w:rsidP="00393D0E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realizowana była w:</w:t>
      </w:r>
    </w:p>
    <w:p w14:paraId="075339DB" w14:textId="77777777" w:rsidR="00393D0E" w:rsidRDefault="00393D0E" w:rsidP="00393D0E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DF42E1" w14:textId="77777777" w:rsidR="00393D0E" w:rsidRDefault="00393D0E" w:rsidP="00393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</w:t>
      </w:r>
    </w:p>
    <w:p w14:paraId="76156DAE" w14:textId="77777777" w:rsidR="00393D0E" w:rsidRDefault="00393D0E" w:rsidP="00393D0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podmiotu gospodarczego)</w:t>
      </w:r>
    </w:p>
    <w:p w14:paraId="2F1D920A" w14:textId="77777777" w:rsidR="00393D0E" w:rsidRDefault="00393D0E" w:rsidP="0039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785DC8" w14:textId="77777777" w:rsidR="00393D0E" w:rsidRDefault="00393D0E" w:rsidP="0039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…………….do ………………..w łącznym wymiarze …………..godzin.</w:t>
      </w:r>
    </w:p>
    <w:p w14:paraId="50B27475" w14:textId="77777777" w:rsidR="00393D0E" w:rsidRDefault="00393D0E" w:rsidP="0039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2A8C2F" w14:textId="77777777" w:rsidR="00393D0E" w:rsidRDefault="00393D0E" w:rsidP="00393D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osiągnięcia zakładanych efektów uczenia się przez studenta</w:t>
      </w:r>
    </w:p>
    <w:p w14:paraId="2050E58E" w14:textId="77777777" w:rsidR="00393D0E" w:rsidRDefault="00393D0E" w:rsidP="0039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(wypełnia przedstawiciel zakładu pracy)</w:t>
      </w:r>
    </w:p>
    <w:p w14:paraId="5A834370" w14:textId="77777777" w:rsidR="00393D0E" w:rsidRDefault="00393D0E" w:rsidP="0039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745" w:type="pct"/>
        <w:tblLook w:val="04A0" w:firstRow="1" w:lastRow="0" w:firstColumn="1" w:lastColumn="0" w:noHBand="0" w:noVBand="1"/>
      </w:tblPr>
      <w:tblGrid>
        <w:gridCol w:w="7651"/>
        <w:gridCol w:w="2272"/>
      </w:tblGrid>
      <w:tr w:rsidR="00393D0E" w14:paraId="2B5B5741" w14:textId="77777777" w:rsidTr="005F1EFE">
        <w:trPr>
          <w:trHeight w:val="11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0B22" w14:textId="77777777" w:rsidR="00393D0E" w:rsidRDefault="00393D0E" w:rsidP="005F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Zakładane efekty uczenia się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0353" w14:textId="77777777" w:rsidR="00393D0E" w:rsidRDefault="00393D0E" w:rsidP="005F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osiągnięcia efektów uczenia się*</w:t>
            </w:r>
          </w:p>
        </w:tc>
      </w:tr>
      <w:tr w:rsidR="00393D0E" w14:paraId="3F55D634" w14:textId="77777777" w:rsidTr="005F1EFE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12C1" w14:textId="3D188BD3" w:rsidR="00393D0E" w:rsidRPr="00393D0E" w:rsidRDefault="00393D0E" w:rsidP="00393D0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393D0E">
              <w:rPr>
                <w:rFonts w:ascii="Times New Roman" w:hAnsi="Times New Roman" w:cs="Times New Roman"/>
                <w:sz w:val="24"/>
                <w:szCs w:val="24"/>
              </w:rPr>
              <w:t>Zna i potrafi opisać podstawowe procedury i metody pracy stosowane w instytucjach prowadzących działalność tłumaczeniową.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7485" w14:textId="77777777" w:rsidR="00393D0E" w:rsidRDefault="00393D0E" w:rsidP="005F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0E" w14:paraId="71FA4CF8" w14:textId="77777777" w:rsidTr="005F1EFE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5218" w14:textId="0041EE12" w:rsidR="00393D0E" w:rsidRPr="00393D0E" w:rsidRDefault="00393D0E" w:rsidP="00393D0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393D0E">
              <w:rPr>
                <w:rFonts w:ascii="Times New Roman" w:hAnsi="Times New Roman" w:cs="Times New Roman"/>
                <w:sz w:val="24"/>
                <w:szCs w:val="24"/>
              </w:rPr>
              <w:t>Potrafi wykorzystać posiadane kompetencje językowe i tłumaczeniowe w przekładzie tekstów o charakterze ogólnym i/lub użytkowym na poziomie B2+ Europejskiego Systemu Opisu Kształcenia Językowego.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4E51" w14:textId="77777777" w:rsidR="00393D0E" w:rsidRDefault="00393D0E" w:rsidP="005F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0E" w14:paraId="5D256AA3" w14:textId="77777777" w:rsidTr="005F1EFE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B43D" w14:textId="341C0766" w:rsidR="00393D0E" w:rsidRPr="00393D0E" w:rsidRDefault="00393D0E" w:rsidP="00393D0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393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Selekcjonuje, porównuje, umiejętnie przetwarza i wykorzystuje informacje pochodzące z odpowiednio dobranych źródeł pisanych                 i elektronicznych, w tym słowników dwujęzycznych i jednojęzycznych, leksykonów oraz tekstów wzorcowych.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6299" w14:textId="77777777" w:rsidR="00393D0E" w:rsidRDefault="00393D0E" w:rsidP="005F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0E" w14:paraId="4DB30BA6" w14:textId="77777777" w:rsidTr="005F1EFE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CDFF" w14:textId="444B7112" w:rsidR="00393D0E" w:rsidRPr="00393D0E" w:rsidRDefault="00393D0E" w:rsidP="00393D0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393D0E">
              <w:rPr>
                <w:rFonts w:ascii="Times New Roman" w:hAnsi="Times New Roman" w:cs="Times New Roman"/>
                <w:sz w:val="24"/>
                <w:szCs w:val="24"/>
              </w:rPr>
              <w:t xml:space="preserve">Posiada umiejętność efektywnego </w:t>
            </w:r>
            <w:r w:rsidRPr="00393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planowania i realizacji zadań translatorskich indywidualnie, pod nadzorem opiekuna praktyki lub w zespole tłumaczy.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A739" w14:textId="77777777" w:rsidR="00393D0E" w:rsidRDefault="00393D0E" w:rsidP="005F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0E" w14:paraId="73B59ECA" w14:textId="77777777" w:rsidTr="005F1EFE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C641" w14:textId="549A59B1" w:rsidR="00393D0E" w:rsidRPr="00393D0E" w:rsidRDefault="00393D0E" w:rsidP="00393D0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393D0E">
              <w:rPr>
                <w:rFonts w:ascii="Times New Roman" w:hAnsi="Times New Roman" w:cs="Times New Roman"/>
                <w:sz w:val="24"/>
                <w:szCs w:val="24"/>
              </w:rPr>
              <w:t>Rozumie konieczność ciągłego rozwoju własnych kompetencji zawodowych.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9B7A" w14:textId="77777777" w:rsidR="00393D0E" w:rsidRDefault="00393D0E" w:rsidP="005F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EEBDD8" w14:textId="77777777" w:rsidR="00393D0E" w:rsidRDefault="00393D0E" w:rsidP="00393D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F5F23F" w14:textId="77777777" w:rsidR="00393D0E" w:rsidRPr="00B81C2D" w:rsidRDefault="00393D0E" w:rsidP="00393D0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1C2D">
        <w:rPr>
          <w:rFonts w:ascii="Times New Roman" w:hAnsi="Times New Roman" w:cs="Times New Roman"/>
          <w:sz w:val="18"/>
          <w:szCs w:val="18"/>
        </w:rPr>
        <w:t>*0 – brak możliwości weryfikacji efektu uczenia się, 2–nieosiągnięty efekt uczenia się, 3-dostateczny,</w:t>
      </w:r>
      <w:r w:rsidRPr="00B81C2D">
        <w:rPr>
          <w:rFonts w:ascii="Times New Roman" w:hAnsi="Times New Roman" w:cs="Times New Roman"/>
          <w:sz w:val="18"/>
          <w:szCs w:val="18"/>
        </w:rPr>
        <w:br/>
        <w:t xml:space="preserve"> 4–dobry, 5-bardzo dobry.</w:t>
      </w:r>
    </w:p>
    <w:p w14:paraId="5E5B0824" w14:textId="77777777" w:rsidR="00393D0E" w:rsidRDefault="00393D0E" w:rsidP="00393D0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81C2D">
        <w:rPr>
          <w:rFonts w:ascii="Times New Roman" w:hAnsi="Times New Roman" w:cs="Times New Roman"/>
          <w:b/>
          <w:i/>
          <w:sz w:val="18"/>
          <w:szCs w:val="18"/>
        </w:rPr>
        <w:t>Ocenę „0” oraz „2” proszę uzasadnić w uwagach.</w:t>
      </w:r>
    </w:p>
    <w:p w14:paraId="65544230" w14:textId="77777777" w:rsidR="00393D0E" w:rsidRPr="00B81C2D" w:rsidRDefault="00393D0E" w:rsidP="00393D0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C7C27F7" w14:textId="77777777" w:rsidR="00393D0E" w:rsidRDefault="00393D0E" w:rsidP="0039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</w:t>
      </w:r>
    </w:p>
    <w:p w14:paraId="72162A96" w14:textId="77777777" w:rsidR="00393D0E" w:rsidRDefault="00393D0E" w:rsidP="0039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…………………………………………………………………………………………………………………………………………………………………………………………………................................................…</w:t>
      </w:r>
    </w:p>
    <w:p w14:paraId="576CA012" w14:textId="77777777" w:rsidR="00393D0E" w:rsidRDefault="00393D0E" w:rsidP="0039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5BBCF" w14:textId="77777777" w:rsidR="00393D0E" w:rsidRDefault="00393D0E" w:rsidP="00393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2FC44" w14:textId="77777777" w:rsidR="00393D0E" w:rsidRDefault="00393D0E" w:rsidP="00393D0E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……..………………………………</w:t>
      </w:r>
    </w:p>
    <w:p w14:paraId="5FD4B782" w14:textId="77777777" w:rsidR="00393D0E" w:rsidRDefault="00393D0E" w:rsidP="00393D0E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pieczęć, data i podpis przedstawiciela zakładu pracy)</w:t>
      </w:r>
    </w:p>
    <w:p w14:paraId="7E90EB56" w14:textId="77777777" w:rsidR="00393D0E" w:rsidRDefault="00393D0E" w:rsidP="00393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Praktykę zaliczam / nie zaliczam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8A13EC7" w14:textId="77777777" w:rsidR="00393D0E" w:rsidRDefault="00393D0E" w:rsidP="00393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F20792" w14:textId="77777777" w:rsidR="00393D0E" w:rsidRDefault="00393D0E" w:rsidP="00393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6C195D7A" w14:textId="77777777" w:rsidR="00393D0E" w:rsidRPr="00F70FF9" w:rsidRDefault="00393D0E" w:rsidP="00393D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(data i podpis kierownika praktyk ze strony uczelni)</w:t>
      </w:r>
    </w:p>
    <w:p w14:paraId="242411D3" w14:textId="77777777" w:rsidR="00393D0E" w:rsidRDefault="00393D0E" w:rsidP="00393D0E"/>
    <w:p w14:paraId="2D41C618" w14:textId="77777777" w:rsidR="00AF61F2" w:rsidRDefault="00AF61F2"/>
    <w:sectPr w:rsidR="00AF61F2" w:rsidSect="009A0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F63CD"/>
    <w:multiLevelType w:val="hybridMultilevel"/>
    <w:tmpl w:val="5C080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8248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0E"/>
    <w:rsid w:val="00393D0E"/>
    <w:rsid w:val="00AF61F2"/>
    <w:rsid w:val="00F1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64FF"/>
  <w15:chartTrackingRefBased/>
  <w15:docId w15:val="{ED316D11-22C4-416D-8882-04FCEF3F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393D0E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393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3</cp:revision>
  <dcterms:created xsi:type="dcterms:W3CDTF">2023-03-01T22:24:00Z</dcterms:created>
  <dcterms:modified xsi:type="dcterms:W3CDTF">2023-03-01T23:36:00Z</dcterms:modified>
</cp:coreProperties>
</file>