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41" w:rightFromText="141" w:vertAnchor="text" w:horzAnchor="margin" w:tblpY="-32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311DF" w:rsidRPr="003311DF" w14:paraId="4F899A2F" w14:textId="77777777" w:rsidTr="003311DF">
        <w:tc>
          <w:tcPr>
            <w:tcW w:w="3964" w:type="dxa"/>
            <w:shd w:val="clear" w:color="auto" w:fill="EEECE1"/>
          </w:tcPr>
          <w:p w14:paraId="0196D38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123D2A39" w14:textId="77777777" w:rsidR="003311DF" w:rsidRPr="003311DF" w:rsidRDefault="003311DF" w:rsidP="003311DF">
            <w:pPr>
              <w:rPr>
                <w:rFonts w:asciiTheme="minorHAnsi" w:hAnsiTheme="minorHAnsi" w:cstheme="minorHAnsi"/>
                <w:b/>
                <w:bCs/>
              </w:rPr>
            </w:pPr>
            <w:r w:rsidRPr="003311DF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311DF" w:rsidRPr="003311DF" w14:paraId="42691908" w14:textId="77777777" w:rsidTr="003311DF">
        <w:tc>
          <w:tcPr>
            <w:tcW w:w="3964" w:type="dxa"/>
            <w:shd w:val="clear" w:color="auto" w:fill="EEECE1"/>
          </w:tcPr>
          <w:p w14:paraId="6CECDB5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55A8A905" w14:textId="77777777" w:rsidR="003311DF" w:rsidRPr="003311DF" w:rsidRDefault="003311DF" w:rsidP="003311DF">
            <w:pPr>
              <w:rPr>
                <w:rFonts w:asciiTheme="minorHAnsi" w:hAnsiTheme="minorHAnsi" w:cstheme="minorHAnsi"/>
                <w:b/>
                <w:bCs/>
              </w:rPr>
            </w:pPr>
            <w:r w:rsidRPr="003311DF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311DF" w:rsidRPr="003311DF" w14:paraId="7693BC41" w14:textId="77777777" w:rsidTr="003311DF">
        <w:tc>
          <w:tcPr>
            <w:tcW w:w="3964" w:type="dxa"/>
            <w:shd w:val="clear" w:color="auto" w:fill="EEECE1"/>
          </w:tcPr>
          <w:p w14:paraId="54F2172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6670204B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311DF" w:rsidRPr="003311DF" w14:paraId="60CF7CE4" w14:textId="77777777" w:rsidTr="003311DF">
        <w:trPr>
          <w:trHeight w:val="274"/>
        </w:trPr>
        <w:tc>
          <w:tcPr>
            <w:tcW w:w="3964" w:type="dxa"/>
            <w:shd w:val="clear" w:color="auto" w:fill="EEECE1"/>
          </w:tcPr>
          <w:p w14:paraId="1CA9EFB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E5F15A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311DF" w:rsidRPr="003311DF" w14:paraId="1EA86B6C" w14:textId="77777777" w:rsidTr="003311DF">
        <w:tc>
          <w:tcPr>
            <w:tcW w:w="3964" w:type="dxa"/>
            <w:shd w:val="clear" w:color="auto" w:fill="EEECE1"/>
          </w:tcPr>
          <w:p w14:paraId="12F7180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</w:tcPr>
          <w:p w14:paraId="2C60F51F" w14:textId="77777777" w:rsidR="003311DF" w:rsidRPr="003311DF" w:rsidRDefault="003311DF" w:rsidP="003311DF">
            <w:pPr>
              <w:rPr>
                <w:rFonts w:asciiTheme="minorHAnsi" w:hAnsiTheme="minorHAnsi" w:cstheme="minorHAnsi"/>
                <w:b/>
                <w:bCs/>
              </w:rPr>
            </w:pPr>
            <w:r w:rsidRPr="003311DF">
              <w:rPr>
                <w:rFonts w:asciiTheme="minorHAnsi" w:hAnsiTheme="minorHAnsi" w:cstheme="minorHAnsi"/>
                <w:b/>
                <w:bCs/>
              </w:rPr>
              <w:t>Probability and Statistics</w:t>
            </w:r>
          </w:p>
        </w:tc>
      </w:tr>
      <w:tr w:rsidR="003311DF" w:rsidRPr="003311DF" w14:paraId="52B39425" w14:textId="77777777" w:rsidTr="003311DF">
        <w:tc>
          <w:tcPr>
            <w:tcW w:w="3964" w:type="dxa"/>
            <w:shd w:val="clear" w:color="auto" w:fill="EEECE1"/>
          </w:tcPr>
          <w:p w14:paraId="3E2DDAD0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</w:tcPr>
          <w:p w14:paraId="00302978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Dariusz Jakóbczak, PhD</w:t>
            </w:r>
          </w:p>
        </w:tc>
      </w:tr>
      <w:tr w:rsidR="003311DF" w:rsidRPr="003311DF" w14:paraId="27A76753" w14:textId="77777777" w:rsidTr="003311DF">
        <w:tc>
          <w:tcPr>
            <w:tcW w:w="3964" w:type="dxa"/>
            <w:shd w:val="clear" w:color="auto" w:fill="EEECE1"/>
          </w:tcPr>
          <w:p w14:paraId="4E47281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</w:tcPr>
          <w:p w14:paraId="1AD9914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3311DF" w:rsidRPr="003311DF" w14:paraId="60BB6501" w14:textId="77777777" w:rsidTr="003311DF">
        <w:tc>
          <w:tcPr>
            <w:tcW w:w="3964" w:type="dxa"/>
            <w:shd w:val="clear" w:color="auto" w:fill="EEECE1"/>
          </w:tcPr>
          <w:p w14:paraId="5C33B1C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</w:tcPr>
          <w:p w14:paraId="4637AB82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6.0</w:t>
            </w:r>
          </w:p>
        </w:tc>
      </w:tr>
      <w:tr w:rsidR="003311DF" w:rsidRPr="003311DF" w14:paraId="0B9BCF2E" w14:textId="77777777" w:rsidTr="003311DF">
        <w:trPr>
          <w:trHeight w:val="255"/>
        </w:trPr>
        <w:tc>
          <w:tcPr>
            <w:tcW w:w="3964" w:type="dxa"/>
            <w:shd w:val="clear" w:color="auto" w:fill="EEECE1"/>
          </w:tcPr>
          <w:p w14:paraId="101EBBD8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0619173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3311DF">
              <w:rPr>
                <w:rFonts w:asciiTheme="minorHAnsi" w:hAnsiTheme="minorHAnsi" w:cstheme="minorHAnsi"/>
              </w:rPr>
              <w:t>0711&gt;1200-PiS</w:t>
            </w:r>
          </w:p>
        </w:tc>
      </w:tr>
      <w:tr w:rsidR="003311DF" w:rsidRPr="003311DF" w14:paraId="21F94EF0" w14:textId="77777777" w:rsidTr="003311DF">
        <w:tc>
          <w:tcPr>
            <w:tcW w:w="3964" w:type="dxa"/>
            <w:shd w:val="clear" w:color="auto" w:fill="EEECE1"/>
          </w:tcPr>
          <w:p w14:paraId="7367CE68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70665C8C" w14:textId="096BC37E" w:rsidR="003311DF" w:rsidRPr="003311DF" w:rsidRDefault="00DF3CA0" w:rsidP="003311DF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C44A0D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3311DF" w:rsidRPr="003311DF" w14:paraId="530A4783" w14:textId="77777777" w:rsidTr="003311DF">
        <w:tc>
          <w:tcPr>
            <w:tcW w:w="3964" w:type="dxa"/>
            <w:shd w:val="clear" w:color="auto" w:fill="EEECE1"/>
          </w:tcPr>
          <w:p w14:paraId="74560C3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311DF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241EF78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W</w:t>
            </w:r>
          </w:p>
        </w:tc>
      </w:tr>
      <w:tr w:rsidR="003311DF" w:rsidRPr="003311DF" w14:paraId="6487A9FA" w14:textId="77777777" w:rsidTr="003311DF">
        <w:tc>
          <w:tcPr>
            <w:tcW w:w="3964" w:type="dxa"/>
            <w:shd w:val="clear" w:color="auto" w:fill="EEECE1"/>
          </w:tcPr>
          <w:p w14:paraId="4C664E2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0BD0CE51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60</w:t>
            </w:r>
          </w:p>
        </w:tc>
      </w:tr>
      <w:tr w:rsidR="003311DF" w:rsidRPr="003311DF" w14:paraId="7F8898E5" w14:textId="77777777" w:rsidTr="003311DF">
        <w:tc>
          <w:tcPr>
            <w:tcW w:w="3964" w:type="dxa"/>
            <w:shd w:val="clear" w:color="auto" w:fill="EEECE1"/>
          </w:tcPr>
          <w:p w14:paraId="4390D0A2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LEVEL OF THE COURSE:</w:t>
            </w:r>
          </w:p>
          <w:p w14:paraId="25A0B78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(1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st</w:t>
            </w:r>
            <w:r w:rsidRPr="003311DF">
              <w:rPr>
                <w:rFonts w:asciiTheme="minorHAnsi" w:hAnsiTheme="minorHAnsi" w:cstheme="minorHAnsi"/>
              </w:rPr>
              <w:t xml:space="preserve"> cycle, 2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nd</w:t>
            </w:r>
            <w:r w:rsidRPr="003311DF">
              <w:rPr>
                <w:rFonts w:asciiTheme="minorHAnsi" w:hAnsiTheme="minorHAnsi" w:cstheme="minorHAnsi"/>
              </w:rPr>
              <w:t xml:space="preserve"> cycle, 3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rd</w:t>
            </w:r>
            <w:r w:rsidRPr="003311DF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21ACDC3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1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311DF">
              <w:rPr>
                <w:rFonts w:asciiTheme="minorHAnsi" w:hAnsiTheme="minorHAnsi" w:cstheme="minorHAnsi"/>
              </w:rPr>
              <w:t>cycle</w:t>
            </w:r>
          </w:p>
        </w:tc>
      </w:tr>
      <w:tr w:rsidR="003311DF" w:rsidRPr="003311DF" w14:paraId="6A041334" w14:textId="77777777" w:rsidTr="003311DF">
        <w:tc>
          <w:tcPr>
            <w:tcW w:w="3964" w:type="dxa"/>
            <w:shd w:val="clear" w:color="auto" w:fill="EEECE1"/>
          </w:tcPr>
          <w:p w14:paraId="365E798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TEACHING METHOD:</w:t>
            </w:r>
          </w:p>
          <w:p w14:paraId="616854DB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7A8C2D3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 xml:space="preserve">Lecture – 30h </w:t>
            </w:r>
          </w:p>
          <w:p w14:paraId="6EAFD17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Group tutorials – 30h</w:t>
            </w:r>
          </w:p>
        </w:tc>
      </w:tr>
      <w:tr w:rsidR="003311DF" w:rsidRPr="003311DF" w14:paraId="0A97EC61" w14:textId="77777777" w:rsidTr="003311DF">
        <w:tc>
          <w:tcPr>
            <w:tcW w:w="3964" w:type="dxa"/>
            <w:shd w:val="clear" w:color="auto" w:fill="EEECE1"/>
          </w:tcPr>
          <w:p w14:paraId="3961A2A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71A9EF07" w14:textId="77777777" w:rsidR="003311DF" w:rsidRDefault="003311DF" w:rsidP="003311DF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1F43E43E" w14:textId="77777777" w:rsidR="003311DF" w:rsidRPr="003311DF" w:rsidRDefault="003311DF" w:rsidP="003311DF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311DF" w:rsidRPr="003311DF" w14:paraId="74769A41" w14:textId="77777777" w:rsidTr="003311DF">
        <w:tc>
          <w:tcPr>
            <w:tcW w:w="3964" w:type="dxa"/>
            <w:shd w:val="clear" w:color="auto" w:fill="EEECE1"/>
          </w:tcPr>
          <w:p w14:paraId="0153EE27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ASSESSMENT METOD:</w:t>
            </w:r>
          </w:p>
          <w:p w14:paraId="0BE4086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46229CFA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 xml:space="preserve">written exam, </w:t>
            </w:r>
          </w:p>
          <w:p w14:paraId="38ECEE16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class test</w:t>
            </w:r>
          </w:p>
        </w:tc>
      </w:tr>
      <w:tr w:rsidR="003311DF" w:rsidRPr="003311DF" w14:paraId="6D8BFA5F" w14:textId="77777777" w:rsidTr="003311DF">
        <w:tc>
          <w:tcPr>
            <w:tcW w:w="3964" w:type="dxa"/>
            <w:shd w:val="clear" w:color="auto" w:fill="EEECE1"/>
          </w:tcPr>
          <w:p w14:paraId="0508AEC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3925787C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Classical probability (combinatorics, conditional probability, Bayes rule, Bernoulli schema), geometrical probability, discrete random variable (ordinary moments and central moments), discrete probability distribution (uniform, Bernoulli, Poisson, geometric, hyper-geometric), continuous random variable (density and probability distribution function), continuous probability distribution (exponential, Gauss, Cauchy, Rayleigh, Maxwell, Laplace, Weibull, beta), two-dimensional random variable, Pearson correlation, mediana, quantiles, histogram, graphs, averages, asymmetry, curtosis, statistical methods, level of trust.</w:t>
            </w:r>
          </w:p>
        </w:tc>
      </w:tr>
      <w:tr w:rsidR="003311DF" w:rsidRPr="003311DF" w14:paraId="099E440C" w14:textId="77777777" w:rsidTr="003311DF">
        <w:tc>
          <w:tcPr>
            <w:tcW w:w="3964" w:type="dxa"/>
            <w:shd w:val="clear" w:color="auto" w:fill="EEECE1"/>
          </w:tcPr>
          <w:p w14:paraId="2E10F9BC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5C497870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60F3CA64" w14:textId="77777777" w:rsidR="00C5152A" w:rsidRPr="003311DF" w:rsidRDefault="00C515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p w14:paraId="19916EAE" w14:textId="77777777" w:rsidR="00C5152A" w:rsidRPr="003311DF" w:rsidRDefault="00C5152A">
      <w:pPr>
        <w:rPr>
          <w:rFonts w:asciiTheme="minorHAnsi" w:hAnsiTheme="minorHAnsi" w:cstheme="minorHAnsi"/>
        </w:rPr>
      </w:pPr>
    </w:p>
    <w:p w14:paraId="7B4FD556" w14:textId="77777777" w:rsidR="00C5152A" w:rsidRPr="003311DF" w:rsidRDefault="00D4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311DF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8768827" w14:textId="2F5519F7" w:rsidR="00C5152A" w:rsidRPr="003311DF" w:rsidRDefault="00D45D3B" w:rsidP="00331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311DF">
        <w:rPr>
          <w:rFonts w:asciiTheme="minorHAnsi" w:hAnsiTheme="minorHAnsi" w:cstheme="minorHAnsi"/>
          <w:color w:val="000000"/>
        </w:rPr>
        <w:t>/sporządził, data/</w:t>
      </w:r>
    </w:p>
    <w:sectPr w:rsidR="00C5152A" w:rsidRPr="003311D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46E68"/>
    <w:multiLevelType w:val="hybridMultilevel"/>
    <w:tmpl w:val="CA084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0633271">
    <w:abstractNumId w:val="0"/>
  </w:num>
  <w:num w:numId="2" w16cid:durableId="1271934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2A"/>
    <w:rsid w:val="00291B36"/>
    <w:rsid w:val="003311DF"/>
    <w:rsid w:val="00374D22"/>
    <w:rsid w:val="00B27A62"/>
    <w:rsid w:val="00C5152A"/>
    <w:rsid w:val="00D45D3B"/>
    <w:rsid w:val="00D96D75"/>
    <w:rsid w:val="00DE2EDD"/>
    <w:rsid w:val="00DF3CA0"/>
    <w:rsid w:val="00F5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F91F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31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11</cp:revision>
  <dcterms:created xsi:type="dcterms:W3CDTF">2022-02-17T08:13:00Z</dcterms:created>
  <dcterms:modified xsi:type="dcterms:W3CDTF">2025-04-01T08:48:00Z</dcterms:modified>
</cp:coreProperties>
</file>