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E05997" w14:textId="58ADF4B3" w:rsidR="00D064FC" w:rsidRPr="004E7848" w:rsidRDefault="00D064FC" w:rsidP="00D064FC">
      <w:pPr>
        <w:spacing w:line="276" w:lineRule="auto"/>
        <w:ind w:left="720" w:hanging="360"/>
        <w:rPr>
          <w:b/>
          <w:bCs/>
        </w:rPr>
      </w:pPr>
      <w:r w:rsidRPr="004E7848">
        <w:rPr>
          <w:b/>
          <w:bCs/>
        </w:rPr>
        <w:t>WYKAZ UMÓW Z PRACODAWCAMI</w:t>
      </w:r>
      <w:r w:rsidR="005C1AC9">
        <w:rPr>
          <w:b/>
          <w:bCs/>
        </w:rPr>
        <w:t xml:space="preserve"> 2024</w:t>
      </w:r>
      <w:r w:rsidRPr="004E7848">
        <w:rPr>
          <w:b/>
          <w:bCs/>
        </w:rPr>
        <w:t>:</w:t>
      </w:r>
    </w:p>
    <w:p w14:paraId="42D9A8F5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ARSmedia Sp. z o.o. – Koszalin</w:t>
      </w:r>
    </w:p>
    <w:p w14:paraId="33339433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Koszalińska Agencja Rozwoju Regionalnego – Koszalin</w:t>
      </w:r>
    </w:p>
    <w:p w14:paraId="5CC93028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Kospel S.A. </w:t>
      </w:r>
      <w:r w:rsidRPr="004E7848">
        <w:rPr>
          <w:rFonts w:cstheme="minorHAnsi"/>
          <w:sz w:val="24"/>
          <w:szCs w:val="24"/>
        </w:rPr>
        <w:t>– Koszalin</w:t>
      </w:r>
    </w:p>
    <w:p w14:paraId="2D49613F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Kaliop Poland Sp. z o.o. – Słupsk</w:t>
      </w:r>
    </w:p>
    <w:p w14:paraId="73248B3F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Fundacja Centrum Innowacji i Przedsiębiorczości – Koszalin</w:t>
      </w:r>
    </w:p>
    <w:p w14:paraId="5BFED62A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lang w:val="en-GB"/>
        </w:rPr>
      </w:pPr>
      <w:r w:rsidRPr="004E7848">
        <w:rPr>
          <w:rFonts w:cstheme="minorHAnsi"/>
          <w:sz w:val="24"/>
          <w:szCs w:val="24"/>
          <w:lang w:val="en-GB"/>
        </w:rPr>
        <w:t>Jaan Automotive Glass  Sp. z o.o. – Koszalin</w:t>
      </w:r>
    </w:p>
    <w:p w14:paraId="5A6AE0D9" w14:textId="77777777" w:rsidR="00D064FC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Północna Izba Gospodarcza Oddział w Koszalinie</w:t>
      </w:r>
    </w:p>
    <w:p w14:paraId="64BD3839" w14:textId="492FC921" w:rsidR="00D064FC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Centrum Kultury i Spotkań Europejskich – Białogard</w:t>
      </w:r>
    </w:p>
    <w:p w14:paraId="0A3737B9" w14:textId="447936F2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D064FC">
        <w:rPr>
          <w:rFonts w:cstheme="minorHAnsi"/>
          <w:sz w:val="24"/>
          <w:szCs w:val="24"/>
        </w:rPr>
        <w:t>Zachodniopomorski Urząd Wojewódzki w Szczecinie Delegatura w Koszalinie</w:t>
      </w:r>
    </w:p>
    <w:p w14:paraId="5140CBA2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CRP Konsulting Sp. z o.o. Centrum Realizacji Projektów – Koszalin</w:t>
      </w:r>
    </w:p>
    <w:p w14:paraId="3DD0E7C9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Clever Agency – Koszalin</w:t>
      </w:r>
    </w:p>
    <w:p w14:paraId="1258CD02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PUF Sp. z o.o. - Koszalin</w:t>
      </w:r>
    </w:p>
    <w:p w14:paraId="73BD8809" w14:textId="60942F67" w:rsidR="00D064FC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Stowarzyszenie Gmin i Powiatów Pomorza Środkowego Regionalne Centrum Informacji Turystycznej – Koszalin</w:t>
      </w:r>
      <w:r>
        <w:rPr>
          <w:rFonts w:cstheme="minorHAnsi"/>
          <w:sz w:val="24"/>
          <w:szCs w:val="24"/>
        </w:rPr>
        <w:t xml:space="preserve"> (filologia germańska)</w:t>
      </w:r>
    </w:p>
    <w:p w14:paraId="4918B7F5" w14:textId="73FD46B4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Baltic Info Tomasz Wojciechowski – Będzino</w:t>
      </w:r>
    </w:p>
    <w:p w14:paraId="5456010D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OTCF S.A. – Wieliczka</w:t>
      </w:r>
    </w:p>
    <w:p w14:paraId="027341C5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Wydawnictwo Barbelo Błażej Gałkowski – Warszawa</w:t>
      </w:r>
    </w:p>
    <w:p w14:paraId="1AAEC137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Dowbusz Sp. z o.o. – Koszalin</w:t>
      </w:r>
    </w:p>
    <w:p w14:paraId="3D3719A0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AUTO DIUG Iwona Diug – Słupsk</w:t>
      </w:r>
    </w:p>
    <w:p w14:paraId="05DED3EA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Igmar Ad Sp. z o.o. – Słupsk</w:t>
      </w:r>
    </w:p>
    <w:p w14:paraId="507461BE" w14:textId="77777777" w:rsidR="00D064FC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WIRELAND Sp. z o.o. – Bytów</w:t>
      </w:r>
    </w:p>
    <w:p w14:paraId="1BD69689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Fundacja Nauka dla Środowiska – Koszalin</w:t>
      </w:r>
    </w:p>
    <w:p w14:paraId="1259B773" w14:textId="77777777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Ekowspólnota Lokalna Organizacja Turystyczna – Mielno</w:t>
      </w:r>
    </w:p>
    <w:p w14:paraId="16DF7AAA" w14:textId="7C11BA35" w:rsidR="00D064FC" w:rsidRPr="004E7848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PLASO </w:t>
      </w:r>
      <w:r w:rsidRPr="004E7848">
        <w:rPr>
          <w:rFonts w:cstheme="minorHAnsi"/>
          <w:sz w:val="24"/>
          <w:szCs w:val="24"/>
        </w:rPr>
        <w:t>Ryszard Nissel – Koszalin</w:t>
      </w:r>
    </w:p>
    <w:p w14:paraId="167194F7" w14:textId="77777777" w:rsidR="00D064FC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E7848">
        <w:rPr>
          <w:rFonts w:cstheme="minorHAnsi"/>
          <w:sz w:val="24"/>
          <w:szCs w:val="24"/>
        </w:rPr>
        <w:t>Nsure Poland Sp. z o.o. – Koszalin</w:t>
      </w:r>
    </w:p>
    <w:p w14:paraId="0154CA77" w14:textId="56C4515C" w:rsidR="00D064FC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  <w:lang w:val="en-GB"/>
        </w:rPr>
      </w:pPr>
      <w:r w:rsidRPr="00D064FC">
        <w:rPr>
          <w:rFonts w:cstheme="minorHAnsi"/>
          <w:sz w:val="24"/>
          <w:szCs w:val="24"/>
          <w:lang w:val="en-GB"/>
        </w:rPr>
        <w:t>Galactica Work – Koszalin (filologia ge</w:t>
      </w:r>
      <w:r>
        <w:rPr>
          <w:rFonts w:cstheme="minorHAnsi"/>
          <w:sz w:val="24"/>
          <w:szCs w:val="24"/>
          <w:lang w:val="en-GB"/>
        </w:rPr>
        <w:t>rmańska)</w:t>
      </w:r>
    </w:p>
    <w:p w14:paraId="69F768B4" w14:textId="01FB0264" w:rsidR="00D064FC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D064FC">
        <w:rPr>
          <w:rFonts w:cstheme="minorHAnsi"/>
          <w:sz w:val="24"/>
          <w:szCs w:val="24"/>
        </w:rPr>
        <w:t>Abud Elektro Sp. z o.o.</w:t>
      </w:r>
      <w:r>
        <w:rPr>
          <w:rFonts w:cstheme="minorHAnsi"/>
          <w:sz w:val="24"/>
          <w:szCs w:val="24"/>
        </w:rPr>
        <w:t xml:space="preserve"> – Koszalin (filologia germańska)</w:t>
      </w:r>
    </w:p>
    <w:p w14:paraId="307DA48C" w14:textId="31523C5E" w:rsidR="005017CF" w:rsidRPr="005017CF" w:rsidRDefault="005017CF" w:rsidP="005017CF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A815C7">
        <w:rPr>
          <w:rFonts w:cstheme="minorHAnsi"/>
          <w:sz w:val="24"/>
          <w:szCs w:val="24"/>
        </w:rPr>
        <w:t>LITERATUS Wojciech Klepuszewski – Manowo</w:t>
      </w:r>
    </w:p>
    <w:p w14:paraId="2B829741" w14:textId="421F678C" w:rsidR="00A815C7" w:rsidRPr="00A815C7" w:rsidRDefault="00A815C7" w:rsidP="00A815C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Studium Języków Obcych Contract – Koszalin</w:t>
      </w:r>
    </w:p>
    <w:p w14:paraId="6CE833D4" w14:textId="26C31335" w:rsidR="00D064FC" w:rsidRDefault="00D064FC" w:rsidP="00D064FC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Języków Obcych SML – Koszalin</w:t>
      </w:r>
    </w:p>
    <w:p w14:paraId="78648DED" w14:textId="77777777" w:rsidR="00A815C7" w:rsidRDefault="00A815C7" w:rsidP="00A815C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D064FC">
        <w:rPr>
          <w:rFonts w:cstheme="minorHAnsi"/>
          <w:sz w:val="24"/>
          <w:szCs w:val="24"/>
        </w:rPr>
        <w:t>Prywatne Centrum Edukacyjne „Szkoły Sukces” Sp. z o.o.</w:t>
      </w:r>
      <w:r>
        <w:rPr>
          <w:rFonts w:cstheme="minorHAnsi"/>
          <w:sz w:val="24"/>
          <w:szCs w:val="24"/>
        </w:rPr>
        <w:t xml:space="preserve"> – Białogard </w:t>
      </w:r>
    </w:p>
    <w:p w14:paraId="1A5AA7EC" w14:textId="3BEC9C11" w:rsidR="000C4084" w:rsidRPr="000C4084" w:rsidRDefault="000C4084" w:rsidP="000C4084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017CF">
        <w:rPr>
          <w:rFonts w:cstheme="minorHAnsi"/>
          <w:sz w:val="24"/>
          <w:szCs w:val="24"/>
        </w:rPr>
        <w:t xml:space="preserve">Zespół Szkół nr 1 </w:t>
      </w:r>
      <w:r>
        <w:rPr>
          <w:rFonts w:cstheme="minorHAnsi"/>
          <w:sz w:val="24"/>
          <w:szCs w:val="24"/>
        </w:rPr>
        <w:t>- Koszalin</w:t>
      </w:r>
    </w:p>
    <w:p w14:paraId="3D0A88A8" w14:textId="6B6E60C5" w:rsidR="005017CF" w:rsidRDefault="005017CF" w:rsidP="00A815C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017CF">
        <w:rPr>
          <w:rFonts w:cstheme="minorHAnsi"/>
          <w:sz w:val="24"/>
          <w:szCs w:val="24"/>
        </w:rPr>
        <w:t>Zespół Szkół nr 2</w:t>
      </w:r>
      <w:r w:rsidR="000C40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Koszalin </w:t>
      </w:r>
    </w:p>
    <w:p w14:paraId="4FAFC24E" w14:textId="1F7B4015" w:rsidR="005017CF" w:rsidRDefault="005017CF" w:rsidP="00A815C7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Szkoła Podstawowa nr 5 (dawny </w:t>
      </w:r>
      <w:r w:rsidRPr="005017CF">
        <w:rPr>
          <w:rFonts w:cstheme="minorHAnsi"/>
          <w:sz w:val="24"/>
          <w:szCs w:val="24"/>
        </w:rPr>
        <w:t>Zespół Szkół nr 13</w:t>
      </w:r>
      <w:r>
        <w:rPr>
          <w:rFonts w:cstheme="minorHAnsi"/>
          <w:sz w:val="24"/>
          <w:szCs w:val="24"/>
        </w:rPr>
        <w:t>) – Koszalin</w:t>
      </w:r>
    </w:p>
    <w:p w14:paraId="2DF040D2" w14:textId="27DBABCA" w:rsidR="005017CF" w:rsidRDefault="005017CF" w:rsidP="005017CF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Szkoła Podstawowa nr 3 (dawny </w:t>
      </w:r>
      <w:r w:rsidRPr="005017CF">
        <w:rPr>
          <w:rFonts w:cstheme="minorHAnsi"/>
          <w:sz w:val="24"/>
          <w:szCs w:val="24"/>
        </w:rPr>
        <w:t>Zespół Szkół nr 11</w:t>
      </w:r>
      <w:r>
        <w:rPr>
          <w:rFonts w:cstheme="minorHAnsi"/>
          <w:sz w:val="24"/>
          <w:szCs w:val="24"/>
        </w:rPr>
        <w:t>)</w:t>
      </w:r>
      <w:r w:rsidR="000C40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Koszalin</w:t>
      </w:r>
    </w:p>
    <w:p w14:paraId="67C58ADA" w14:textId="1131CBF1" w:rsidR="005017CF" w:rsidRDefault="005017CF" w:rsidP="005017CF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5017CF">
        <w:rPr>
          <w:rFonts w:cstheme="minorHAnsi"/>
          <w:sz w:val="24"/>
          <w:szCs w:val="24"/>
        </w:rPr>
        <w:t>Szkoła Podstawowa nr 7</w:t>
      </w:r>
      <w:r>
        <w:rPr>
          <w:rFonts w:cstheme="minorHAnsi"/>
          <w:sz w:val="24"/>
          <w:szCs w:val="24"/>
        </w:rPr>
        <w:t xml:space="preserve"> – Koszalin</w:t>
      </w:r>
    </w:p>
    <w:p w14:paraId="49FACA38" w14:textId="77777777" w:rsidR="000C4084" w:rsidRDefault="004D6282" w:rsidP="000C4084">
      <w:pPr>
        <w:spacing w:line="276" w:lineRule="auto"/>
        <w:ind w:left="360"/>
        <w:rPr>
          <w:rFonts w:cstheme="minorHAnsi"/>
          <w:sz w:val="24"/>
          <w:szCs w:val="24"/>
          <w:u w:val="single"/>
        </w:rPr>
      </w:pPr>
      <w:r w:rsidRPr="004D6282">
        <w:rPr>
          <w:rFonts w:cstheme="minorHAnsi"/>
          <w:sz w:val="24"/>
          <w:szCs w:val="24"/>
          <w:u w:val="single"/>
        </w:rPr>
        <w:t>Dodatkowo:</w:t>
      </w:r>
    </w:p>
    <w:p w14:paraId="24EF6C46" w14:textId="77777777" w:rsidR="000C4084" w:rsidRDefault="004D6282" w:rsidP="000C4084">
      <w:pPr>
        <w:spacing w:line="276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Biuro Mobilności Międzynarodowej Politechniki Koszalińskiej</w:t>
      </w:r>
    </w:p>
    <w:p w14:paraId="2F21A145" w14:textId="0F2BF8AB" w:rsidR="004D6282" w:rsidRPr="000C4084" w:rsidRDefault="004D6282" w:rsidP="000C4084">
      <w:pPr>
        <w:spacing w:line="276" w:lineRule="auto"/>
        <w:ind w:left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Studium Języków Obcych Politechniki Koszalińskiej</w:t>
      </w:r>
    </w:p>
    <w:p w14:paraId="4568B347" w14:textId="77777777" w:rsidR="00D064FC" w:rsidRPr="00D064FC" w:rsidRDefault="00D064FC" w:rsidP="00D064FC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5CB27293" w14:textId="1562F0D0" w:rsidR="00D064FC" w:rsidRPr="002E1626" w:rsidRDefault="00D064FC" w:rsidP="00D064FC">
      <w:pPr>
        <w:spacing w:line="276" w:lineRule="auto"/>
        <w:rPr>
          <w:b/>
          <w:bCs/>
        </w:rPr>
      </w:pPr>
      <w:r w:rsidRPr="002E1626">
        <w:rPr>
          <w:rFonts w:cstheme="minorHAnsi"/>
          <w:b/>
          <w:bCs/>
          <w:sz w:val="24"/>
          <w:szCs w:val="24"/>
        </w:rPr>
        <w:t>Uwaga! Zakładowym opiekunem praktyki może zostać</w:t>
      </w:r>
      <w:r>
        <w:rPr>
          <w:rFonts w:cstheme="minorHAnsi"/>
          <w:b/>
          <w:bCs/>
          <w:sz w:val="24"/>
          <w:szCs w:val="24"/>
        </w:rPr>
        <w:t xml:space="preserve"> pracownik</w:t>
      </w:r>
      <w:r w:rsidRPr="002E1626">
        <w:rPr>
          <w:rFonts w:cstheme="minorHAnsi"/>
          <w:b/>
          <w:bCs/>
          <w:sz w:val="24"/>
          <w:szCs w:val="24"/>
        </w:rPr>
        <w:t>, któr</w:t>
      </w:r>
      <w:r>
        <w:rPr>
          <w:rFonts w:cstheme="minorHAnsi"/>
          <w:b/>
          <w:bCs/>
          <w:sz w:val="24"/>
          <w:szCs w:val="24"/>
        </w:rPr>
        <w:t>y</w:t>
      </w:r>
      <w:r w:rsidRPr="002E1626">
        <w:rPr>
          <w:rFonts w:cstheme="minorHAnsi"/>
          <w:b/>
          <w:bCs/>
          <w:sz w:val="24"/>
          <w:szCs w:val="24"/>
        </w:rPr>
        <w:t xml:space="preserve"> wykazuje się </w:t>
      </w:r>
      <w:r w:rsidR="004D6282">
        <w:rPr>
          <w:rFonts w:cstheme="minorHAnsi"/>
          <w:b/>
          <w:bCs/>
          <w:sz w:val="24"/>
          <w:szCs w:val="24"/>
        </w:rPr>
        <w:t xml:space="preserve">bardzo dobrą </w:t>
      </w:r>
      <w:r w:rsidRPr="002E1626">
        <w:rPr>
          <w:rFonts w:cstheme="minorHAnsi"/>
          <w:b/>
          <w:bCs/>
          <w:sz w:val="24"/>
          <w:szCs w:val="24"/>
        </w:rPr>
        <w:t xml:space="preserve">znajomością języka </w:t>
      </w:r>
      <w:r w:rsidR="004D6282">
        <w:rPr>
          <w:rFonts w:cstheme="minorHAnsi"/>
          <w:b/>
          <w:bCs/>
          <w:sz w:val="24"/>
          <w:szCs w:val="24"/>
        </w:rPr>
        <w:t>angielskiego lub niemieckiego.</w:t>
      </w:r>
    </w:p>
    <w:p w14:paraId="44E24BB1" w14:textId="77777777" w:rsidR="00D064FC" w:rsidRPr="004E7848" w:rsidRDefault="00D064FC" w:rsidP="00D064FC"/>
    <w:p w14:paraId="5EFA1787" w14:textId="77777777" w:rsidR="008A6DF4" w:rsidRDefault="008A6DF4"/>
    <w:sectPr w:rsidR="008A6DF4" w:rsidSect="00BE7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C18DA"/>
    <w:multiLevelType w:val="hybridMultilevel"/>
    <w:tmpl w:val="B5F610D0"/>
    <w:lvl w:ilvl="0" w:tplc="DD4AF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75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C"/>
    <w:rsid w:val="000C4084"/>
    <w:rsid w:val="001C4190"/>
    <w:rsid w:val="004D6282"/>
    <w:rsid w:val="005017CF"/>
    <w:rsid w:val="005C1AC9"/>
    <w:rsid w:val="007A68A2"/>
    <w:rsid w:val="008A6DF4"/>
    <w:rsid w:val="009E25F4"/>
    <w:rsid w:val="00A815C7"/>
    <w:rsid w:val="00BE7B36"/>
    <w:rsid w:val="00D0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12FF"/>
  <w15:chartTrackingRefBased/>
  <w15:docId w15:val="{7C58AC50-BA86-4F7C-B9CB-70CB4368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F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1614</Characters>
  <Application>Microsoft Office Word</Application>
  <DocSecurity>0</DocSecurity>
  <Lines>100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KLEPUSZEWSKA</dc:creator>
  <cp:keywords/>
  <dc:description/>
  <cp:lastModifiedBy>Magdalena KLEPUSZEWSKA</cp:lastModifiedBy>
  <cp:revision>5</cp:revision>
  <dcterms:created xsi:type="dcterms:W3CDTF">2024-03-23T08:28:00Z</dcterms:created>
  <dcterms:modified xsi:type="dcterms:W3CDTF">2024-03-27T07:38:00Z</dcterms:modified>
</cp:coreProperties>
</file>