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60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59"/>
        <w:gridCol w:w="5101"/>
      </w:tblGrid>
      <w:tr w:rsidR="00F04BBE" w:rsidRPr="00F04BBE" w14:paraId="68FDAC47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CCD22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67B86" w14:textId="5A8BBAA9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F04BBE">
              <w:rPr>
                <w:rFonts w:asciiTheme="minorHAnsi" w:hAnsiTheme="minorHAnsi" w:cstheme="minorHAnsi"/>
                <w:b/>
                <w:bCs/>
                <w:lang w:val="en-US"/>
              </w:rPr>
              <w:t>Faculty of Humanities</w:t>
            </w:r>
          </w:p>
        </w:tc>
      </w:tr>
      <w:tr w:rsidR="00F04BBE" w:rsidRPr="00F04BBE" w14:paraId="2089EF25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70F82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AE7C2" w14:textId="01F07A2B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F04BBE">
              <w:rPr>
                <w:rFonts w:asciiTheme="minorHAnsi" w:hAnsiTheme="minorHAnsi" w:cstheme="minorHAnsi"/>
                <w:b/>
                <w:bCs/>
                <w:lang w:val="en-US"/>
              </w:rPr>
              <w:t>Pedagogy</w:t>
            </w:r>
          </w:p>
        </w:tc>
      </w:tr>
      <w:tr w:rsidR="00F04BBE" w:rsidRPr="00F04BBE" w14:paraId="73EAC28D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A8270B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ED192" w14:textId="1B3D2671" w:rsidR="00F04BBE" w:rsidRPr="00F04BBE" w:rsidRDefault="00F04BBE" w:rsidP="00F04BBE">
            <w:pPr>
              <w:pStyle w:val="Standard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 xml:space="preserve">Dominika </w:t>
            </w:r>
            <w:proofErr w:type="spellStart"/>
            <w:r w:rsidRPr="00F04BBE">
              <w:rPr>
                <w:rFonts w:asciiTheme="minorHAnsi" w:hAnsiTheme="minorHAnsi" w:cstheme="minorHAnsi"/>
                <w:lang w:val="en-US"/>
              </w:rPr>
              <w:t>Liszkowska</w:t>
            </w:r>
            <w:proofErr w:type="spellEnd"/>
            <w:r w:rsidRPr="00F04BBE">
              <w:rPr>
                <w:rFonts w:asciiTheme="minorHAnsi" w:hAnsiTheme="minorHAnsi" w:cstheme="minorHAnsi"/>
                <w:lang w:val="en-US"/>
              </w:rPr>
              <w:t>, PhD</w:t>
            </w:r>
          </w:p>
        </w:tc>
      </w:tr>
      <w:tr w:rsidR="00F04BBE" w:rsidRPr="00F04BBE" w14:paraId="6D8292EB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68660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DBAC3" w14:textId="13F87062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dominika.liszkowska@tu.koszalin.pl</w:t>
            </w:r>
          </w:p>
        </w:tc>
      </w:tr>
      <w:tr w:rsidR="00F04BBE" w:rsidRPr="00F04BBE" w14:paraId="602902D0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B3788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9E477A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F04BBE">
              <w:rPr>
                <w:rFonts w:asciiTheme="minorHAnsi" w:hAnsiTheme="minorHAnsi" w:cstheme="minorHAnsi"/>
                <w:b/>
                <w:bCs/>
                <w:lang w:val="en-US"/>
              </w:rPr>
              <w:t>Interdisciplinary contexts of care pedagogy</w:t>
            </w:r>
          </w:p>
        </w:tc>
      </w:tr>
      <w:tr w:rsidR="00F04BBE" w:rsidRPr="00F04BBE" w14:paraId="4E337000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DCA32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29177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 xml:space="preserve">Artur </w:t>
            </w:r>
            <w:proofErr w:type="spellStart"/>
            <w:r w:rsidRPr="00F04BBE">
              <w:rPr>
                <w:rFonts w:asciiTheme="minorHAnsi" w:hAnsiTheme="minorHAnsi" w:cstheme="minorHAnsi"/>
                <w:lang w:val="en-US"/>
              </w:rPr>
              <w:t>Stachura</w:t>
            </w:r>
            <w:proofErr w:type="spellEnd"/>
            <w:r w:rsidRPr="00F04BBE">
              <w:rPr>
                <w:rFonts w:asciiTheme="minorHAnsi" w:hAnsiTheme="minorHAnsi" w:cstheme="minorHAnsi"/>
                <w:lang w:val="en-US"/>
              </w:rPr>
              <w:t>, PhD</w:t>
            </w:r>
          </w:p>
        </w:tc>
      </w:tr>
      <w:tr w:rsidR="00F04BBE" w:rsidRPr="00F04BBE" w14:paraId="253D6DE4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C8DD0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927EC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artur.stachura@tu.koszalin.pl</w:t>
            </w:r>
          </w:p>
        </w:tc>
      </w:tr>
      <w:tr w:rsidR="00F04BBE" w:rsidRPr="00F04BBE" w14:paraId="1A8F4F17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D7F8C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2EEC8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2</w:t>
            </w:r>
          </w:p>
        </w:tc>
      </w:tr>
      <w:tr w:rsidR="00F04BBE" w:rsidRPr="00F04BBE" w14:paraId="22856FED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9F66F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COURSE CODE (USOS):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FA1F7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0912&gt;1700-IKPOWsem.1</w:t>
            </w:r>
          </w:p>
        </w:tc>
      </w:tr>
      <w:tr w:rsidR="00F04BBE" w:rsidRPr="00F04BBE" w14:paraId="5BD55A63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39FDA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ACADEMIC YEAR: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85659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2024/2025</w:t>
            </w:r>
          </w:p>
        </w:tc>
      </w:tr>
      <w:tr w:rsidR="00F04BBE" w:rsidRPr="00F04BBE" w14:paraId="1E88DB35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F55649" w14:textId="4B4090AD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SEMESTER: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04BBE">
              <w:rPr>
                <w:rFonts w:asciiTheme="minorHAnsi" w:hAnsiTheme="minorHAnsi" w:cstheme="minorHAnsi"/>
                <w:lang w:val="en-US"/>
              </w:rPr>
              <w:t>(W – winter, S – summer)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C0CEE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W</w:t>
            </w:r>
          </w:p>
        </w:tc>
      </w:tr>
      <w:tr w:rsidR="00F04BBE" w:rsidRPr="00F04BBE" w14:paraId="79477751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E4471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461C3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 xml:space="preserve">10 </w:t>
            </w:r>
            <w:proofErr w:type="spellStart"/>
            <w:r w:rsidRPr="00F04BBE">
              <w:rPr>
                <w:rFonts w:asciiTheme="minorHAnsi" w:hAnsiTheme="minorHAnsi" w:cstheme="minorHAnsi"/>
                <w:lang w:val="en-US"/>
              </w:rPr>
              <w:t>lect</w:t>
            </w:r>
            <w:proofErr w:type="spellEnd"/>
            <w:r w:rsidRPr="00F04BBE">
              <w:rPr>
                <w:rFonts w:asciiTheme="minorHAnsi" w:hAnsiTheme="minorHAnsi" w:cstheme="minorHAnsi"/>
                <w:lang w:val="en-US"/>
              </w:rPr>
              <w:t xml:space="preserve"> +15 gr. tut.</w:t>
            </w:r>
          </w:p>
        </w:tc>
      </w:tr>
      <w:tr w:rsidR="00F04BBE" w:rsidRPr="00F04BBE" w14:paraId="09CF5073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94A8C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14:paraId="706DBAE4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(1</w:t>
            </w:r>
            <w:r w:rsidRPr="00F04BBE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F04BBE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F04BBE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F04BBE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F04BBE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F04BBE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A7BB75" w14:textId="3E63A619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2</w:t>
            </w:r>
            <w:r w:rsidRPr="00F04BBE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>
              <w:rPr>
                <w:rFonts w:asciiTheme="minorHAnsi" w:hAnsiTheme="minorHAnsi" w:cstheme="minorHAnsi"/>
                <w:lang w:val="en-US"/>
              </w:rPr>
              <w:t xml:space="preserve"> cycle </w:t>
            </w:r>
          </w:p>
        </w:tc>
      </w:tr>
      <w:tr w:rsidR="00F04BBE" w:rsidRPr="00F04BBE" w14:paraId="53C8E6FC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DF031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14:paraId="56046C47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ACFF7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lecture, group tutorials</w:t>
            </w:r>
          </w:p>
        </w:tc>
      </w:tr>
      <w:tr w:rsidR="00F04BBE" w:rsidRPr="00F04BBE" w14:paraId="6B633636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522A7D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FFA2A" w14:textId="77777777" w:rsidR="00F04BBE" w:rsidRPr="00F04BBE" w:rsidRDefault="00F04BBE" w:rsidP="00DA2ABE">
            <w:pPr>
              <w:pStyle w:val="Standard"/>
              <w:numPr>
                <w:ilvl w:val="0"/>
                <w:numId w:val="1"/>
              </w:numPr>
              <w:spacing w:before="240"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F04BBE">
              <w:rPr>
                <w:rFonts w:asciiTheme="minorHAnsi" w:hAnsiTheme="minorHAnsi" w:cstheme="minorHAnsi"/>
                <w:b/>
                <w:bCs/>
              </w:rPr>
              <w:t xml:space="preserve">English </w:t>
            </w:r>
            <w:proofErr w:type="spellStart"/>
            <w:r w:rsidRPr="00F04BBE">
              <w:rPr>
                <w:rFonts w:asciiTheme="minorHAnsi" w:hAnsiTheme="minorHAnsi" w:cstheme="minorHAnsi"/>
                <w:b/>
                <w:bCs/>
              </w:rPr>
              <w:t>full</w:t>
            </w:r>
            <w:proofErr w:type="spellEnd"/>
            <w:r w:rsidRPr="00F04BBE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F04BBE">
              <w:rPr>
                <w:rFonts w:asciiTheme="minorHAnsi" w:hAnsiTheme="minorHAnsi" w:cstheme="minorHAnsi"/>
                <w:b/>
                <w:bCs/>
              </w:rPr>
              <w:t>time</w:t>
            </w:r>
            <w:proofErr w:type="spellEnd"/>
            <w:r w:rsidRPr="00F04BBE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F04BBE">
              <w:rPr>
                <w:rFonts w:asciiTheme="minorHAnsi" w:hAnsiTheme="minorHAnsi" w:cstheme="minorHAnsi"/>
                <w:b/>
                <w:bCs/>
              </w:rPr>
              <w:t>scheme</w:t>
            </w:r>
            <w:proofErr w:type="spellEnd"/>
            <w:r w:rsidRPr="00F04BBE">
              <w:rPr>
                <w:rFonts w:asciiTheme="minorHAnsi" w:hAnsiTheme="minorHAnsi" w:cstheme="minorHAnsi"/>
                <w:b/>
                <w:bCs/>
              </w:rPr>
              <w:t xml:space="preserve"> for </w:t>
            </w:r>
            <w:proofErr w:type="spellStart"/>
            <w:r w:rsidRPr="00F04BBE">
              <w:rPr>
                <w:rFonts w:asciiTheme="minorHAnsi" w:hAnsiTheme="minorHAnsi" w:cstheme="minorHAnsi"/>
                <w:b/>
                <w:bCs/>
              </w:rPr>
              <w:t>classes</w:t>
            </w:r>
            <w:proofErr w:type="spellEnd"/>
            <w:r w:rsidRPr="00F04BBE">
              <w:rPr>
                <w:rFonts w:asciiTheme="minorHAnsi" w:hAnsiTheme="minorHAnsi" w:cstheme="minorHAnsi"/>
                <w:b/>
                <w:bCs/>
              </w:rPr>
              <w:t xml:space="preserve"> with 5 and </w:t>
            </w:r>
            <w:proofErr w:type="spellStart"/>
            <w:r w:rsidRPr="00F04BBE">
              <w:rPr>
                <w:rFonts w:asciiTheme="minorHAnsi" w:hAnsiTheme="minorHAnsi" w:cstheme="minorHAnsi"/>
                <w:b/>
                <w:bCs/>
              </w:rPr>
              <w:t>more</w:t>
            </w:r>
            <w:proofErr w:type="spellEnd"/>
            <w:r w:rsidRPr="00F04BBE">
              <w:rPr>
                <w:rFonts w:asciiTheme="minorHAnsi" w:hAnsiTheme="minorHAnsi" w:cstheme="minorHAnsi"/>
                <w:b/>
                <w:bCs/>
              </w:rPr>
              <w:t xml:space="preserve"> International Erasmus+ </w:t>
            </w:r>
            <w:proofErr w:type="spellStart"/>
            <w:r w:rsidRPr="00F04BBE">
              <w:rPr>
                <w:rFonts w:asciiTheme="minorHAnsi" w:hAnsiTheme="minorHAnsi" w:cstheme="minorHAnsi"/>
                <w:b/>
                <w:bCs/>
              </w:rPr>
              <w:t>students</w:t>
            </w:r>
            <w:proofErr w:type="spellEnd"/>
            <w:r w:rsidRPr="00F04BBE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F04BBE">
              <w:rPr>
                <w:rFonts w:asciiTheme="minorHAnsi" w:hAnsiTheme="minorHAnsi" w:cstheme="minorHAnsi"/>
                <w:b/>
                <w:bCs/>
              </w:rPr>
              <w:t>enrolled</w:t>
            </w:r>
            <w:proofErr w:type="spellEnd"/>
            <w:r w:rsidRPr="00F04BBE">
              <w:rPr>
                <w:rFonts w:asciiTheme="minorHAnsi" w:hAnsiTheme="minorHAnsi" w:cstheme="minorHAnsi"/>
                <w:b/>
                <w:bCs/>
              </w:rPr>
              <w:t>/</w:t>
            </w:r>
            <w:proofErr w:type="spellStart"/>
            <w:r w:rsidRPr="00F04BBE">
              <w:rPr>
                <w:rFonts w:asciiTheme="minorHAnsi" w:hAnsiTheme="minorHAnsi" w:cstheme="minorHAnsi"/>
                <w:b/>
                <w:bCs/>
              </w:rPr>
              <w:t>accepted</w:t>
            </w:r>
            <w:proofErr w:type="spellEnd"/>
            <w:r w:rsidRPr="00F04BBE"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3434DF31" w14:textId="192CE052" w:rsidR="00F04BBE" w:rsidRPr="00F04BBE" w:rsidRDefault="00F04BBE" w:rsidP="00DA2ABE">
            <w:pPr>
              <w:pStyle w:val="Standard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b/>
                <w:bCs/>
              </w:rPr>
              <w:t xml:space="preserve">English 50% </w:t>
            </w:r>
            <w:proofErr w:type="spellStart"/>
            <w:r w:rsidRPr="00F04BBE">
              <w:rPr>
                <w:rFonts w:asciiTheme="minorHAnsi" w:hAnsiTheme="minorHAnsi" w:cstheme="minorHAnsi"/>
                <w:b/>
                <w:bCs/>
              </w:rPr>
              <w:t>individually</w:t>
            </w:r>
            <w:proofErr w:type="spellEnd"/>
            <w:r w:rsidRPr="00F04BBE">
              <w:rPr>
                <w:rFonts w:asciiTheme="minorHAnsi" w:hAnsiTheme="minorHAnsi" w:cstheme="minorHAnsi"/>
                <w:b/>
                <w:bCs/>
              </w:rPr>
              <w:t xml:space="preserve"> with the </w:t>
            </w:r>
            <w:proofErr w:type="spellStart"/>
            <w:r w:rsidRPr="00F04BBE">
              <w:rPr>
                <w:rFonts w:asciiTheme="minorHAnsi" w:hAnsiTheme="minorHAnsi" w:cstheme="minorHAnsi"/>
                <w:b/>
                <w:bCs/>
              </w:rPr>
              <w:t>teacher</w:t>
            </w:r>
            <w:proofErr w:type="spellEnd"/>
            <w:r w:rsidRPr="00F04BBE">
              <w:rPr>
                <w:rFonts w:asciiTheme="minorHAnsi" w:hAnsiTheme="minorHAnsi" w:cstheme="minorHAnsi"/>
                <w:b/>
                <w:bCs/>
              </w:rPr>
              <w:t xml:space="preserve"> + </w:t>
            </w:r>
            <w:proofErr w:type="spellStart"/>
            <w:r w:rsidRPr="00F04BBE">
              <w:rPr>
                <w:rFonts w:asciiTheme="minorHAnsi" w:hAnsiTheme="minorHAnsi" w:cstheme="minorHAnsi"/>
                <w:b/>
                <w:bCs/>
              </w:rPr>
              <w:t>Polish</w:t>
            </w:r>
            <w:proofErr w:type="spellEnd"/>
            <w:r w:rsidRPr="00F04BBE">
              <w:rPr>
                <w:rFonts w:asciiTheme="minorHAnsi" w:hAnsiTheme="minorHAnsi" w:cstheme="minorHAnsi"/>
                <w:b/>
                <w:bCs/>
              </w:rPr>
              <w:t xml:space="preserve"> 50% with </w:t>
            </w:r>
            <w:proofErr w:type="spellStart"/>
            <w:r w:rsidRPr="00F04BBE">
              <w:rPr>
                <w:rFonts w:asciiTheme="minorHAnsi" w:hAnsiTheme="minorHAnsi" w:cstheme="minorHAnsi"/>
                <w:b/>
                <w:bCs/>
              </w:rPr>
              <w:t>Polish</w:t>
            </w:r>
            <w:proofErr w:type="spellEnd"/>
            <w:r w:rsidRPr="00F04BBE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F04BBE">
              <w:rPr>
                <w:rFonts w:asciiTheme="minorHAnsi" w:hAnsiTheme="minorHAnsi" w:cstheme="minorHAnsi"/>
                <w:b/>
                <w:bCs/>
              </w:rPr>
              <w:t>students</w:t>
            </w:r>
            <w:proofErr w:type="spellEnd"/>
            <w:r w:rsidRPr="00F04BBE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F04BBE">
              <w:rPr>
                <w:rFonts w:asciiTheme="minorHAnsi" w:hAnsiTheme="minorHAnsi" w:cstheme="minorHAnsi"/>
                <w:b/>
                <w:bCs/>
              </w:rPr>
              <w:t>or</w:t>
            </w:r>
            <w:proofErr w:type="spellEnd"/>
            <w:r w:rsidRPr="00F04BBE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F04BBE">
              <w:rPr>
                <w:rFonts w:asciiTheme="minorHAnsi" w:hAnsiTheme="minorHAnsi" w:cstheme="minorHAnsi"/>
                <w:b/>
                <w:bCs/>
              </w:rPr>
              <w:t>individual</w:t>
            </w:r>
            <w:proofErr w:type="spellEnd"/>
            <w:r w:rsidRPr="00F04BBE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F04BBE">
              <w:rPr>
                <w:rFonts w:asciiTheme="minorHAnsi" w:hAnsiTheme="minorHAnsi" w:cstheme="minorHAnsi"/>
                <w:b/>
                <w:bCs/>
              </w:rPr>
              <w:t>project</w:t>
            </w:r>
            <w:proofErr w:type="spellEnd"/>
            <w:r w:rsidRPr="00F04BBE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F04BBE">
              <w:rPr>
                <w:rFonts w:asciiTheme="minorHAnsi" w:hAnsiTheme="minorHAnsi" w:cstheme="minorHAnsi"/>
                <w:b/>
                <w:bCs/>
              </w:rPr>
              <w:t>work</w:t>
            </w:r>
            <w:proofErr w:type="spellEnd"/>
            <w:r w:rsidRPr="00F04BBE">
              <w:rPr>
                <w:rFonts w:asciiTheme="minorHAnsi" w:hAnsiTheme="minorHAnsi" w:cstheme="minorHAnsi"/>
                <w:b/>
                <w:bCs/>
              </w:rPr>
              <w:t xml:space="preserve">- </w:t>
            </w:r>
            <w:proofErr w:type="spellStart"/>
            <w:r w:rsidRPr="00F04BBE">
              <w:rPr>
                <w:rFonts w:asciiTheme="minorHAnsi" w:hAnsiTheme="minorHAnsi" w:cstheme="minorHAnsi"/>
                <w:b/>
                <w:bCs/>
              </w:rPr>
              <w:t>scheme</w:t>
            </w:r>
            <w:proofErr w:type="spellEnd"/>
            <w:r w:rsidRPr="00F04BBE">
              <w:rPr>
                <w:rFonts w:asciiTheme="minorHAnsi" w:hAnsiTheme="minorHAnsi" w:cstheme="minorHAnsi"/>
                <w:b/>
                <w:bCs/>
              </w:rPr>
              <w:t xml:space="preserve"> for </w:t>
            </w:r>
            <w:proofErr w:type="spellStart"/>
            <w:r w:rsidRPr="00F04BBE">
              <w:rPr>
                <w:rFonts w:asciiTheme="minorHAnsi" w:hAnsiTheme="minorHAnsi" w:cstheme="minorHAnsi"/>
                <w:b/>
                <w:bCs/>
              </w:rPr>
              <w:t>classes</w:t>
            </w:r>
            <w:proofErr w:type="spellEnd"/>
            <w:r w:rsidRPr="00F04BBE">
              <w:rPr>
                <w:rFonts w:asciiTheme="minorHAnsi" w:hAnsiTheme="minorHAnsi" w:cstheme="minorHAnsi"/>
                <w:b/>
                <w:bCs/>
              </w:rPr>
              <w:t xml:space="preserve"> with less </w:t>
            </w:r>
            <w:proofErr w:type="spellStart"/>
            <w:r w:rsidRPr="00F04BBE">
              <w:rPr>
                <w:rFonts w:asciiTheme="minorHAnsi" w:hAnsiTheme="minorHAnsi" w:cstheme="minorHAnsi"/>
                <w:b/>
                <w:bCs/>
              </w:rPr>
              <w:t>than</w:t>
            </w:r>
            <w:proofErr w:type="spellEnd"/>
            <w:r w:rsidRPr="00F04BBE">
              <w:rPr>
                <w:rFonts w:asciiTheme="minorHAnsi" w:hAnsiTheme="minorHAnsi" w:cstheme="minorHAnsi"/>
                <w:b/>
                <w:bCs/>
              </w:rPr>
              <w:t xml:space="preserve"> 5 International Erasmus+ </w:t>
            </w:r>
            <w:proofErr w:type="spellStart"/>
            <w:r w:rsidRPr="00F04BBE">
              <w:rPr>
                <w:rFonts w:asciiTheme="minorHAnsi" w:hAnsiTheme="minorHAnsi" w:cstheme="minorHAnsi"/>
                <w:b/>
                <w:bCs/>
              </w:rPr>
              <w:t>students</w:t>
            </w:r>
            <w:proofErr w:type="spellEnd"/>
            <w:r w:rsidRPr="00F04BBE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F04BBE">
              <w:rPr>
                <w:rFonts w:asciiTheme="minorHAnsi" w:hAnsiTheme="minorHAnsi" w:cstheme="minorHAnsi"/>
                <w:b/>
                <w:bCs/>
              </w:rPr>
              <w:t>enrolled</w:t>
            </w:r>
            <w:proofErr w:type="spellEnd"/>
            <w:r w:rsidRPr="00F04BBE">
              <w:rPr>
                <w:rFonts w:asciiTheme="minorHAnsi" w:hAnsiTheme="minorHAnsi" w:cstheme="minorHAnsi"/>
                <w:b/>
                <w:bCs/>
              </w:rPr>
              <w:t xml:space="preserve">/ </w:t>
            </w:r>
            <w:proofErr w:type="spellStart"/>
            <w:r w:rsidRPr="00F04BBE">
              <w:rPr>
                <w:rFonts w:asciiTheme="minorHAnsi" w:hAnsiTheme="minorHAnsi" w:cstheme="minorHAnsi"/>
                <w:b/>
                <w:bCs/>
              </w:rPr>
              <w:t>accepted</w:t>
            </w:r>
            <w:proofErr w:type="spellEnd"/>
            <w:r w:rsidRPr="00F04BBE">
              <w:rPr>
                <w:rFonts w:asciiTheme="minorHAnsi" w:hAnsiTheme="minorHAnsi" w:cstheme="minorHAnsi"/>
                <w:b/>
                <w:bCs/>
              </w:rPr>
              <w:t>;</w:t>
            </w:r>
          </w:p>
        </w:tc>
      </w:tr>
      <w:tr w:rsidR="00F04BBE" w:rsidRPr="00F04BBE" w14:paraId="7678593A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3A688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ASSESSMENT METHOD:</w:t>
            </w:r>
          </w:p>
          <w:p w14:paraId="6AB8A56B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ED6EF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project work, continuous assessment</w:t>
            </w:r>
          </w:p>
        </w:tc>
      </w:tr>
      <w:tr w:rsidR="00F04BBE" w:rsidRPr="00F04BBE" w14:paraId="5FF03AA2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3EE13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106DF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1. Links between pedagogy and other disciplines of science</w:t>
            </w:r>
          </w:p>
          <w:p w14:paraId="4D018D27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2. Interdisciplinary pedagogical theories</w:t>
            </w:r>
          </w:p>
          <w:p w14:paraId="4F90F08D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3. Contemporary challenges for education related to civilization changes</w:t>
            </w:r>
          </w:p>
          <w:p w14:paraId="066933D5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4. Practical application of interdisciplinary knowledge in pedagogical practice</w:t>
            </w:r>
          </w:p>
          <w:p w14:paraId="0CF6275B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5. Innovative educational solutions based on the achievements of science</w:t>
            </w:r>
          </w:p>
          <w:p w14:paraId="5A5091A5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F04BBE" w:rsidRPr="00F04BBE" w14:paraId="3D8F1F93" w14:textId="77777777" w:rsidTr="00F04BBE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654EF" w14:textId="7777777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04BBE">
              <w:rPr>
                <w:rFonts w:asciiTheme="minorHAnsi" w:hAnsiTheme="minorHAnsi" w:cstheme="minorHAnsi"/>
                <w:lang w:val="en-US"/>
              </w:rPr>
              <w:t>ADDITIONAL INFORMATION: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4ADDF" w14:textId="3A69A667" w:rsidR="00F04BBE" w:rsidRPr="00F04BBE" w:rsidRDefault="00F04BB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-</w:t>
            </w:r>
          </w:p>
        </w:tc>
      </w:tr>
    </w:tbl>
    <w:p w14:paraId="36BB22E5" w14:textId="77777777" w:rsidR="00F04BBE" w:rsidRPr="00F04BBE" w:rsidRDefault="00F04BBE" w:rsidP="00F04BBE">
      <w:pPr>
        <w:pStyle w:val="Standard"/>
        <w:rPr>
          <w:rFonts w:asciiTheme="minorHAnsi" w:hAnsiTheme="minorHAnsi" w:cstheme="minorHAnsi"/>
        </w:rPr>
      </w:pPr>
    </w:p>
    <w:p w14:paraId="44367286" w14:textId="77777777" w:rsidR="00F04BBE" w:rsidRPr="00F04BBE" w:rsidRDefault="00F04BBE" w:rsidP="00F04BBE">
      <w:pPr>
        <w:pStyle w:val="Bezodstpw"/>
        <w:jc w:val="right"/>
        <w:rPr>
          <w:rFonts w:asciiTheme="minorHAnsi" w:hAnsiTheme="minorHAnsi" w:cstheme="minorHAnsi"/>
        </w:rPr>
      </w:pPr>
      <w:r w:rsidRPr="00F04BBE">
        <w:rPr>
          <w:rFonts w:asciiTheme="minorHAnsi" w:hAnsiTheme="minorHAnsi" w:cstheme="minorHAnsi"/>
        </w:rPr>
        <w:t>Artur Stachura, 8.03.2024</w:t>
      </w:r>
    </w:p>
    <w:p w14:paraId="77D45585" w14:textId="77777777" w:rsidR="00F04BBE" w:rsidRPr="00F04BBE" w:rsidRDefault="00F04BBE" w:rsidP="00F04BBE">
      <w:pPr>
        <w:pStyle w:val="Bezodstpw"/>
        <w:jc w:val="right"/>
        <w:rPr>
          <w:rFonts w:asciiTheme="minorHAnsi" w:hAnsiTheme="minorHAnsi" w:cstheme="minorHAnsi"/>
        </w:rPr>
      </w:pPr>
      <w:r w:rsidRPr="00F04BBE">
        <w:rPr>
          <w:rFonts w:asciiTheme="minorHAnsi" w:hAnsiTheme="minorHAnsi" w:cstheme="minorHAnsi"/>
        </w:rPr>
        <w:t>/sporządził, data/</w:t>
      </w:r>
    </w:p>
    <w:p w14:paraId="717481D0" w14:textId="77777777" w:rsidR="00F04BBE" w:rsidRPr="00F04BBE" w:rsidRDefault="00F04BBE">
      <w:pPr>
        <w:rPr>
          <w:rFonts w:asciiTheme="minorHAnsi" w:hAnsiTheme="minorHAnsi" w:cstheme="minorHAnsi"/>
        </w:rPr>
      </w:pPr>
    </w:p>
    <w:sectPr w:rsidR="00F04BBE" w:rsidRPr="00F04B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D5F9F"/>
    <w:multiLevelType w:val="hybridMultilevel"/>
    <w:tmpl w:val="D34A63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BBE"/>
    <w:rsid w:val="00DA2ABE"/>
    <w:rsid w:val="00F0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1094C"/>
  <w15:chartTrackingRefBased/>
  <w15:docId w15:val="{93A996CA-CF88-4974-B42C-148D2E1A5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BBE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F04BBE"/>
    <w:pPr>
      <w:suppressAutoHyphens/>
      <w:autoSpaceDN w:val="0"/>
      <w:spacing w:after="0" w:line="240" w:lineRule="auto"/>
    </w:pPr>
    <w:rPr>
      <w:rFonts w:ascii="Calibri" w:eastAsia="Calibri" w:hAnsi="Calibri" w:cs="F"/>
    </w:rPr>
  </w:style>
  <w:style w:type="paragraph" w:customStyle="1" w:styleId="Standard">
    <w:name w:val="Standard"/>
    <w:rsid w:val="00F04BBE"/>
    <w:pPr>
      <w:suppressAutoHyphens/>
      <w:autoSpaceDN w:val="0"/>
      <w:spacing w:after="200" w:line="276" w:lineRule="auto"/>
    </w:pPr>
    <w:rPr>
      <w:rFonts w:ascii="Calibri" w:eastAsia="Calibri" w:hAnsi="Calibri" w:cs="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6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Rybczyńska</dc:creator>
  <cp:keywords/>
  <dc:description/>
  <cp:lastModifiedBy>Ewa Rybczyńska</cp:lastModifiedBy>
  <cp:revision>3</cp:revision>
  <dcterms:created xsi:type="dcterms:W3CDTF">2024-04-12T10:35:00Z</dcterms:created>
  <dcterms:modified xsi:type="dcterms:W3CDTF">2024-04-12T12:41:00Z</dcterms:modified>
</cp:coreProperties>
</file>