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A177" w14:textId="77777777" w:rsidR="007F6F5A" w:rsidRPr="00A773D4" w:rsidRDefault="007F6F5A" w:rsidP="00A773D4">
      <w:pPr>
        <w:jc w:val="center"/>
        <w:rPr>
          <w:b/>
          <w:i/>
          <w:iCs/>
          <w:sz w:val="32"/>
          <w:szCs w:val="32"/>
        </w:rPr>
      </w:pPr>
      <w:r w:rsidRPr="00A773D4">
        <w:rPr>
          <w:b/>
          <w:i/>
          <w:iCs/>
          <w:sz w:val="32"/>
          <w:szCs w:val="32"/>
        </w:rPr>
        <w:t>BAŁKAŃSKIE KLIMATY – Albania , Czarnogóra ,Macedonia</w:t>
      </w:r>
    </w:p>
    <w:p w14:paraId="3136154E" w14:textId="77777777" w:rsidR="00A773D4" w:rsidRDefault="00A773D4" w:rsidP="00A773D4">
      <w:pPr>
        <w:pStyle w:val="Nagwek1"/>
        <w:rPr>
          <w:bCs/>
          <w:i/>
          <w:iCs/>
          <w:sz w:val="18"/>
          <w:szCs w:val="18"/>
        </w:rPr>
      </w:pPr>
    </w:p>
    <w:p w14:paraId="7AEBD4BD" w14:textId="5D673616" w:rsidR="00A773D4" w:rsidRPr="00A773D4" w:rsidRDefault="00A773D4" w:rsidP="00D31707">
      <w:pPr>
        <w:pStyle w:val="Nagwek1"/>
        <w:rPr>
          <w:bCs/>
          <w:i/>
          <w:iCs/>
          <w:sz w:val="18"/>
          <w:szCs w:val="18"/>
        </w:rPr>
      </w:pPr>
      <w:r w:rsidRPr="00A773D4">
        <w:rPr>
          <w:bCs/>
          <w:i/>
          <w:iCs/>
          <w:sz w:val="18"/>
          <w:szCs w:val="18"/>
        </w:rPr>
        <w:t>Zapraszamy Państwa na dziewięciodniową podróż przez serce Bałkanów, gdzie historia splata się z legendami, a krajobrazy zachwycają kontrastami. Rozpoczniemy od klimatycznego Sarajewa, w którym wąskie uliczki Baščaršiji i iskierki minaretów meczetu Gazi Husrev-bega przywołają ducha dawnych imperiów. Przeniesiemy się potem na czarnogórskie wybrzeże, odkrywając barokowy urok Perastu i mistyczne sanktuarium na Wyspie Matki Boskiej na Skale, a w Kotorze poczujemy monumentalną moc średniowiecznych murów otaczających labirynt uliczek.</w:t>
      </w:r>
    </w:p>
    <w:p w14:paraId="65B408D6" w14:textId="5B92CE18" w:rsidR="00A773D4" w:rsidRPr="00A773D4" w:rsidRDefault="00A773D4" w:rsidP="00D31707">
      <w:pPr>
        <w:pStyle w:val="Nagwek1"/>
        <w:rPr>
          <w:bCs/>
          <w:i/>
          <w:iCs/>
          <w:sz w:val="18"/>
          <w:szCs w:val="18"/>
        </w:rPr>
      </w:pPr>
      <w:r w:rsidRPr="00A773D4">
        <w:rPr>
          <w:bCs/>
          <w:i/>
          <w:iCs/>
          <w:sz w:val="18"/>
          <w:szCs w:val="18"/>
        </w:rPr>
        <w:t>W Albanii zachwycą Państwa widoki zamku w Szkodrze i panoramiczne rozległości Kruji – „balkon na Adriatyk” – gdzie stolica narodowego bohatera ukazuje swoją niepokorną duszę. W Berat, zwanym Miastem Tysiąca Okien, historia zamkowej cytadeli ożywa wśród białych fasad domów, zaś spacer po Tiranie przeplata się z barwnymi kontrastami Placu Skanderberga i ponadstuletniego meczetu Ethem Beja. Dzień wypełniony słońcem przeznaczyliśmy na błogi relaks nad brzegiem Jeziora Ochrydzkiego, gdzie malownicze miasteczko otulone górami tworzy obraz jak z baśni.</w:t>
      </w:r>
    </w:p>
    <w:p w14:paraId="2F6F2DDE" w14:textId="46C3F8F8" w:rsidR="00B86717" w:rsidRPr="00A773D4" w:rsidRDefault="00A773D4" w:rsidP="00A773D4">
      <w:pPr>
        <w:pStyle w:val="Nagwek1"/>
        <w:tabs>
          <w:tab w:val="clear" w:pos="0"/>
        </w:tabs>
        <w:ind w:left="0" w:firstLine="0"/>
        <w:rPr>
          <w:bCs/>
          <w:i/>
          <w:iCs/>
          <w:sz w:val="18"/>
          <w:szCs w:val="18"/>
        </w:rPr>
      </w:pPr>
      <w:r w:rsidRPr="00A773D4">
        <w:rPr>
          <w:bCs/>
          <w:i/>
          <w:iCs/>
          <w:sz w:val="18"/>
          <w:szCs w:val="18"/>
        </w:rPr>
        <w:t>Kulminacją tej odysei będzie Skopje – mozaika kultur, w której kamienny most nad Wardarem łączy bizantyjskie meczety z monumentalnymi pomnikami nowoczesnej stolicy Macedonii. Ta podróż to hołd dla bałkańskiej gościnności, starożytnych opowieści i niezwykłych pejzaży, która zapewni Państwu wspomnienia pełne uroku, autentyczności i duchowej głębi.</w:t>
      </w:r>
    </w:p>
    <w:p w14:paraId="39AF5E62" w14:textId="0CFDBBFC" w:rsidR="00B86717" w:rsidRPr="00D31707" w:rsidRDefault="00B86717" w:rsidP="00A773D4">
      <w:pPr>
        <w:pStyle w:val="Nagwek1"/>
        <w:tabs>
          <w:tab w:val="clear" w:pos="0"/>
        </w:tabs>
        <w:ind w:left="0" w:firstLine="0"/>
        <w:rPr>
          <w:b/>
          <w:sz w:val="22"/>
          <w:szCs w:val="22"/>
        </w:rPr>
      </w:pPr>
      <w:r w:rsidRPr="00D31707">
        <w:rPr>
          <w:b/>
          <w:sz w:val="22"/>
          <w:szCs w:val="22"/>
        </w:rPr>
        <w:t>T</w:t>
      </w:r>
      <w:r w:rsidR="007F6F5A" w:rsidRPr="00D31707">
        <w:rPr>
          <w:b/>
          <w:sz w:val="22"/>
          <w:szCs w:val="22"/>
        </w:rPr>
        <w:t xml:space="preserve">ERMIN: </w:t>
      </w:r>
      <w:r w:rsidR="000849C4" w:rsidRPr="00D31707">
        <w:rPr>
          <w:b/>
          <w:sz w:val="22"/>
          <w:szCs w:val="22"/>
        </w:rPr>
        <w:t>1</w:t>
      </w:r>
      <w:r w:rsidR="000163E8">
        <w:rPr>
          <w:b/>
          <w:sz w:val="22"/>
          <w:szCs w:val="22"/>
        </w:rPr>
        <w:t>5</w:t>
      </w:r>
      <w:r w:rsidR="000849C4" w:rsidRPr="00D31707">
        <w:rPr>
          <w:b/>
          <w:sz w:val="22"/>
          <w:szCs w:val="22"/>
        </w:rPr>
        <w:t>-2</w:t>
      </w:r>
      <w:r w:rsidR="000163E8">
        <w:rPr>
          <w:b/>
          <w:sz w:val="22"/>
          <w:szCs w:val="22"/>
        </w:rPr>
        <w:t>3</w:t>
      </w:r>
      <w:r w:rsidR="005C6CA1" w:rsidRPr="00D31707">
        <w:rPr>
          <w:b/>
          <w:sz w:val="22"/>
          <w:szCs w:val="22"/>
        </w:rPr>
        <w:t>.0</w:t>
      </w:r>
      <w:r w:rsidR="000163E8">
        <w:rPr>
          <w:b/>
          <w:sz w:val="22"/>
          <w:szCs w:val="22"/>
        </w:rPr>
        <w:t>5</w:t>
      </w:r>
      <w:r w:rsidR="005C6CA1" w:rsidRPr="00D31707">
        <w:rPr>
          <w:b/>
          <w:sz w:val="22"/>
          <w:szCs w:val="22"/>
        </w:rPr>
        <w:t>.202</w:t>
      </w:r>
      <w:r w:rsidR="0042585F" w:rsidRPr="00D31707">
        <w:rPr>
          <w:b/>
          <w:sz w:val="22"/>
          <w:szCs w:val="22"/>
        </w:rPr>
        <w:t>6</w:t>
      </w:r>
      <w:r w:rsidR="00E04FD6" w:rsidRPr="00D31707">
        <w:rPr>
          <w:b/>
          <w:sz w:val="22"/>
          <w:szCs w:val="22"/>
        </w:rPr>
        <w:tab/>
      </w:r>
      <w:r w:rsidR="00E04FD6" w:rsidRPr="00D31707">
        <w:rPr>
          <w:b/>
          <w:sz w:val="22"/>
          <w:szCs w:val="22"/>
        </w:rPr>
        <w:tab/>
      </w:r>
      <w:r w:rsidR="00E04FD6" w:rsidRPr="00D31707">
        <w:rPr>
          <w:b/>
          <w:sz w:val="22"/>
          <w:szCs w:val="22"/>
        </w:rPr>
        <w:tab/>
      </w:r>
      <w:r w:rsidR="00E04FD6" w:rsidRPr="00D31707">
        <w:rPr>
          <w:b/>
          <w:sz w:val="22"/>
          <w:szCs w:val="22"/>
        </w:rPr>
        <w:tab/>
      </w:r>
      <w:r w:rsidR="00E04FD6" w:rsidRPr="00D31707">
        <w:rPr>
          <w:b/>
          <w:sz w:val="22"/>
          <w:szCs w:val="22"/>
        </w:rPr>
        <w:tab/>
      </w:r>
      <w:r w:rsidR="00E04FD6" w:rsidRPr="00D31707">
        <w:rPr>
          <w:b/>
          <w:sz w:val="22"/>
          <w:szCs w:val="22"/>
        </w:rPr>
        <w:tab/>
      </w:r>
      <w:r w:rsidR="00E04FD6" w:rsidRPr="00D31707">
        <w:rPr>
          <w:b/>
          <w:sz w:val="22"/>
          <w:szCs w:val="22"/>
        </w:rPr>
        <w:tab/>
      </w:r>
      <w:r w:rsidR="007F6F5A" w:rsidRPr="00D31707">
        <w:rPr>
          <w:b/>
          <w:sz w:val="22"/>
          <w:szCs w:val="22"/>
        </w:rPr>
        <w:t xml:space="preserve">CENA </w:t>
      </w:r>
      <w:r w:rsidR="000F1C66" w:rsidRPr="00D31707">
        <w:rPr>
          <w:b/>
          <w:sz w:val="22"/>
          <w:szCs w:val="22"/>
        </w:rPr>
        <w:t>: 1</w:t>
      </w:r>
      <w:r w:rsidR="00AE5756" w:rsidRPr="00D31707">
        <w:rPr>
          <w:b/>
          <w:sz w:val="22"/>
          <w:szCs w:val="22"/>
        </w:rPr>
        <w:t>8</w:t>
      </w:r>
      <w:r w:rsidR="00DF15E3" w:rsidRPr="00D31707">
        <w:rPr>
          <w:b/>
          <w:sz w:val="22"/>
          <w:szCs w:val="22"/>
        </w:rPr>
        <w:t>9</w:t>
      </w:r>
      <w:r w:rsidR="00061C78" w:rsidRPr="00D31707">
        <w:rPr>
          <w:b/>
          <w:sz w:val="22"/>
          <w:szCs w:val="22"/>
        </w:rPr>
        <w:t xml:space="preserve">0 </w:t>
      </w:r>
      <w:r w:rsidR="002362C8" w:rsidRPr="00D31707">
        <w:rPr>
          <w:b/>
          <w:sz w:val="22"/>
          <w:szCs w:val="22"/>
        </w:rPr>
        <w:t>ZŁ</w:t>
      </w:r>
    </w:p>
    <w:p w14:paraId="17C4ACD2" w14:textId="77777777" w:rsidR="00E04FD6" w:rsidRPr="00D31707" w:rsidRDefault="00B86717" w:rsidP="00E04FD6">
      <w:pPr>
        <w:rPr>
          <w:sz w:val="22"/>
          <w:szCs w:val="22"/>
        </w:rPr>
      </w:pPr>
      <w:r w:rsidRPr="00D31707">
        <w:rPr>
          <w:b/>
          <w:sz w:val="22"/>
          <w:szCs w:val="22"/>
        </w:rPr>
        <w:t>Ś</w:t>
      </w:r>
      <w:r w:rsidR="007F6F5A" w:rsidRPr="00D31707">
        <w:rPr>
          <w:b/>
          <w:sz w:val="22"/>
          <w:szCs w:val="22"/>
        </w:rPr>
        <w:t>WIADCZENIA ZAWARTE W CENIE:</w:t>
      </w:r>
    </w:p>
    <w:p w14:paraId="6F26B83F" w14:textId="2290C7C6" w:rsidR="007F6F5A" w:rsidRPr="00D31707" w:rsidRDefault="007F6F5A" w:rsidP="00E04FD6">
      <w:pPr>
        <w:rPr>
          <w:b/>
          <w:sz w:val="17"/>
          <w:szCs w:val="17"/>
        </w:rPr>
      </w:pPr>
      <w:r w:rsidRPr="00D31707">
        <w:rPr>
          <w:sz w:val="17"/>
          <w:szCs w:val="17"/>
        </w:rPr>
        <w:t>-</w:t>
      </w:r>
      <w:r w:rsidR="00326A92" w:rsidRPr="00D31707">
        <w:rPr>
          <w:sz w:val="17"/>
          <w:szCs w:val="17"/>
        </w:rPr>
        <w:t xml:space="preserve"> </w:t>
      </w:r>
      <w:r w:rsidRPr="00D31707">
        <w:rPr>
          <w:sz w:val="17"/>
          <w:szCs w:val="17"/>
        </w:rPr>
        <w:t>transport autokarem z toaletą, video, barkiem, klimatyzacją, rozkładanymi fotelami.</w:t>
      </w:r>
    </w:p>
    <w:p w14:paraId="3B773F6D" w14:textId="274CB1FA" w:rsidR="007F6F5A" w:rsidRPr="00D31707" w:rsidRDefault="007F6F5A" w:rsidP="00E04FD6">
      <w:pPr>
        <w:rPr>
          <w:sz w:val="17"/>
          <w:szCs w:val="17"/>
        </w:rPr>
      </w:pPr>
      <w:r w:rsidRPr="00D31707">
        <w:rPr>
          <w:sz w:val="17"/>
          <w:szCs w:val="17"/>
        </w:rPr>
        <w:t>-</w:t>
      </w:r>
      <w:r w:rsidR="00326A92" w:rsidRPr="00D31707">
        <w:rPr>
          <w:sz w:val="17"/>
          <w:szCs w:val="17"/>
        </w:rPr>
        <w:t xml:space="preserve"> </w:t>
      </w:r>
      <w:r w:rsidRPr="00D31707">
        <w:rPr>
          <w:sz w:val="17"/>
          <w:szCs w:val="17"/>
        </w:rPr>
        <w:t>6 noclegów  w hotel</w:t>
      </w:r>
      <w:r w:rsidR="00227128" w:rsidRPr="00D31707">
        <w:rPr>
          <w:sz w:val="17"/>
          <w:szCs w:val="17"/>
        </w:rPr>
        <w:t>ach</w:t>
      </w:r>
      <w:r w:rsidR="00B86717" w:rsidRPr="00D31707">
        <w:rPr>
          <w:sz w:val="17"/>
          <w:szCs w:val="17"/>
        </w:rPr>
        <w:t>**/</w:t>
      </w:r>
      <w:r w:rsidRPr="00D31707">
        <w:rPr>
          <w:sz w:val="17"/>
          <w:szCs w:val="17"/>
        </w:rPr>
        <w:t xml:space="preserve">***. Pokoje 2,3 osobowe z łazienkami. </w:t>
      </w:r>
    </w:p>
    <w:p w14:paraId="68C8F9DC" w14:textId="20A1741D" w:rsidR="007F6F5A" w:rsidRPr="00D31707" w:rsidRDefault="007F6F5A" w:rsidP="00E04FD6">
      <w:pPr>
        <w:rPr>
          <w:sz w:val="17"/>
          <w:szCs w:val="17"/>
        </w:rPr>
      </w:pPr>
      <w:r w:rsidRPr="00D31707">
        <w:rPr>
          <w:sz w:val="17"/>
          <w:szCs w:val="17"/>
        </w:rPr>
        <w:t>- wyżywienie: 6 śniadania  i 6 obiadokolacji..</w:t>
      </w:r>
      <w:r w:rsidRPr="00D31707">
        <w:rPr>
          <w:sz w:val="17"/>
          <w:szCs w:val="17"/>
        </w:rPr>
        <w:br/>
        <w:t>-</w:t>
      </w:r>
      <w:r w:rsidR="00326A92" w:rsidRPr="00D31707">
        <w:rPr>
          <w:sz w:val="17"/>
          <w:szCs w:val="17"/>
        </w:rPr>
        <w:t xml:space="preserve"> </w:t>
      </w:r>
      <w:r w:rsidRPr="00D31707">
        <w:rPr>
          <w:sz w:val="17"/>
          <w:szCs w:val="17"/>
        </w:rPr>
        <w:t>opieka pilota-przewodnika.</w:t>
      </w:r>
      <w:r w:rsidRPr="00D31707">
        <w:rPr>
          <w:sz w:val="17"/>
          <w:szCs w:val="17"/>
        </w:rPr>
        <w:br/>
        <w:t>-</w:t>
      </w:r>
      <w:r w:rsidR="00326A92" w:rsidRPr="00D31707">
        <w:rPr>
          <w:sz w:val="17"/>
          <w:szCs w:val="17"/>
        </w:rPr>
        <w:t xml:space="preserve"> </w:t>
      </w:r>
      <w:r w:rsidRPr="00D31707">
        <w:rPr>
          <w:sz w:val="17"/>
          <w:szCs w:val="17"/>
        </w:rPr>
        <w:t>wycieczki wg programu.</w:t>
      </w:r>
      <w:r w:rsidRPr="00D31707">
        <w:rPr>
          <w:sz w:val="17"/>
          <w:szCs w:val="17"/>
        </w:rPr>
        <w:br/>
        <w:t>-</w:t>
      </w:r>
      <w:r w:rsidR="00326A92" w:rsidRPr="00D31707">
        <w:rPr>
          <w:sz w:val="17"/>
          <w:szCs w:val="17"/>
        </w:rPr>
        <w:t xml:space="preserve"> </w:t>
      </w:r>
      <w:r w:rsidRPr="00D31707">
        <w:rPr>
          <w:sz w:val="17"/>
          <w:szCs w:val="17"/>
        </w:rPr>
        <w:t>ubezpieczenie KL i NW</w:t>
      </w:r>
      <w:r w:rsidR="00227128" w:rsidRPr="00D31707">
        <w:rPr>
          <w:sz w:val="17"/>
          <w:szCs w:val="17"/>
        </w:rPr>
        <w:t>.</w:t>
      </w:r>
    </w:p>
    <w:p w14:paraId="01264EC8" w14:textId="77777777" w:rsidR="00227128" w:rsidRPr="00A773D4" w:rsidRDefault="00227128" w:rsidP="00E04FD6">
      <w:pPr>
        <w:rPr>
          <w:sz w:val="8"/>
          <w:szCs w:val="8"/>
        </w:rPr>
      </w:pPr>
    </w:p>
    <w:p w14:paraId="4A2DFB71" w14:textId="114A470F" w:rsidR="00D31707" w:rsidRPr="00D31707" w:rsidRDefault="00D31707" w:rsidP="00D31707">
      <w:pPr>
        <w:rPr>
          <w:sz w:val="22"/>
          <w:szCs w:val="22"/>
        </w:rPr>
      </w:pPr>
      <w:r w:rsidRPr="00D31707">
        <w:rPr>
          <w:b/>
          <w:sz w:val="22"/>
          <w:szCs w:val="22"/>
        </w:rPr>
        <w:t>ŚWIADCZENIA DODATKOWO PLATNE DLA CHĘTNYCH:</w:t>
      </w:r>
    </w:p>
    <w:p w14:paraId="41AD829B" w14:textId="3B2ADF03" w:rsidR="00D31707" w:rsidRPr="00D31707" w:rsidRDefault="00D31707" w:rsidP="00D31707">
      <w:pPr>
        <w:rPr>
          <w:sz w:val="18"/>
          <w:szCs w:val="18"/>
        </w:rPr>
      </w:pPr>
      <w:r w:rsidRPr="00D31707">
        <w:rPr>
          <w:sz w:val="18"/>
          <w:szCs w:val="18"/>
        </w:rPr>
        <w:t xml:space="preserve">-  Dodatkowe ubezpieczenie od chorób przewlekłych </w:t>
      </w:r>
      <w:r w:rsidR="000163E8">
        <w:rPr>
          <w:sz w:val="18"/>
          <w:szCs w:val="18"/>
        </w:rPr>
        <w:t>9</w:t>
      </w:r>
      <w:r w:rsidRPr="00D31707">
        <w:rPr>
          <w:sz w:val="18"/>
          <w:szCs w:val="18"/>
        </w:rPr>
        <w:t xml:space="preserve">0 zł </w:t>
      </w:r>
      <w:r>
        <w:rPr>
          <w:sz w:val="18"/>
          <w:szCs w:val="18"/>
        </w:rPr>
        <w:t xml:space="preserve"> / os</w:t>
      </w:r>
    </w:p>
    <w:p w14:paraId="6113FFAE" w14:textId="5F97127F" w:rsidR="00D31707" w:rsidRPr="00A773D4" w:rsidRDefault="00D31707" w:rsidP="00D31707">
      <w:pPr>
        <w:rPr>
          <w:b/>
          <w:sz w:val="18"/>
          <w:szCs w:val="18"/>
        </w:rPr>
      </w:pPr>
      <w:r>
        <w:rPr>
          <w:sz w:val="18"/>
          <w:szCs w:val="18"/>
        </w:rPr>
        <w:t>(płatne nie później jak z ostatnia ratą z dopiskiem „ubezpieczenie choroby przewlekłe” )</w:t>
      </w:r>
    </w:p>
    <w:p w14:paraId="6CF69138" w14:textId="77777777" w:rsidR="00D31707" w:rsidRPr="00D31707" w:rsidRDefault="00D31707" w:rsidP="00227128">
      <w:pPr>
        <w:rPr>
          <w:b/>
          <w:sz w:val="12"/>
          <w:szCs w:val="12"/>
        </w:rPr>
      </w:pPr>
    </w:p>
    <w:p w14:paraId="35A90AAD" w14:textId="0EA50D29" w:rsidR="00227128" w:rsidRPr="00D31707" w:rsidRDefault="00227128" w:rsidP="00227128">
      <w:pPr>
        <w:rPr>
          <w:b/>
          <w:sz w:val="22"/>
          <w:szCs w:val="22"/>
        </w:rPr>
      </w:pPr>
      <w:r w:rsidRPr="00D31707">
        <w:rPr>
          <w:b/>
          <w:sz w:val="22"/>
          <w:szCs w:val="22"/>
        </w:rPr>
        <w:t>PROGRAM RAMOWY:</w:t>
      </w:r>
    </w:p>
    <w:p w14:paraId="29399045" w14:textId="13A9FB78" w:rsidR="00326A92" w:rsidRPr="00D31707" w:rsidRDefault="00326A92" w:rsidP="00326A92">
      <w:pPr>
        <w:rPr>
          <w:rStyle w:val="Pogrubienie"/>
          <w:color w:val="000000"/>
          <w:sz w:val="17"/>
          <w:szCs w:val="17"/>
        </w:rPr>
      </w:pPr>
      <w:r w:rsidRPr="00D31707">
        <w:rPr>
          <w:rStyle w:val="Pogrubienie"/>
          <w:b w:val="0"/>
          <w:color w:val="000000"/>
          <w:sz w:val="17"/>
          <w:szCs w:val="17"/>
        </w:rPr>
        <w:t>1 dzień  -</w:t>
      </w:r>
      <w:r w:rsidRPr="00D31707">
        <w:rPr>
          <w:rStyle w:val="Pogrubienie"/>
          <w:color w:val="000000"/>
          <w:sz w:val="17"/>
          <w:szCs w:val="17"/>
        </w:rPr>
        <w:t xml:space="preserve"> </w:t>
      </w:r>
      <w:r w:rsidRPr="00D31707">
        <w:rPr>
          <w:rStyle w:val="Pogrubienie"/>
          <w:b w:val="0"/>
          <w:bCs w:val="0"/>
          <w:color w:val="000000"/>
          <w:sz w:val="17"/>
          <w:szCs w:val="17"/>
        </w:rPr>
        <w:t>Wyjazd z Polski.</w:t>
      </w:r>
      <w:r w:rsidRPr="00D31707">
        <w:rPr>
          <w:rStyle w:val="Pogrubienie"/>
          <w:b w:val="0"/>
          <w:color w:val="000000"/>
          <w:sz w:val="17"/>
          <w:szCs w:val="17"/>
        </w:rPr>
        <w:t xml:space="preserve"> Przejazd w kierunku Bośni i Hercegowiny.</w:t>
      </w:r>
    </w:p>
    <w:p w14:paraId="20607D16" w14:textId="77777777" w:rsidR="00326A92" w:rsidRPr="00D31707" w:rsidRDefault="00326A92" w:rsidP="00326A92">
      <w:pPr>
        <w:rPr>
          <w:color w:val="000000"/>
          <w:sz w:val="17"/>
          <w:szCs w:val="17"/>
        </w:rPr>
      </w:pPr>
      <w:r w:rsidRPr="00D31707">
        <w:rPr>
          <w:rStyle w:val="Pogrubienie"/>
          <w:b w:val="0"/>
          <w:color w:val="000000"/>
          <w:sz w:val="17"/>
          <w:szCs w:val="17"/>
        </w:rPr>
        <w:t>2 dzień</w:t>
      </w:r>
      <w:r w:rsidRPr="00D31707">
        <w:rPr>
          <w:rStyle w:val="Pogrubienie"/>
          <w:color w:val="000000"/>
          <w:sz w:val="17"/>
          <w:szCs w:val="17"/>
        </w:rPr>
        <w:t xml:space="preserve">  </w:t>
      </w:r>
      <w:r w:rsidRPr="00D31707">
        <w:rPr>
          <w:rStyle w:val="Pogrubienie"/>
          <w:b w:val="0"/>
          <w:color w:val="000000"/>
          <w:sz w:val="17"/>
          <w:szCs w:val="17"/>
        </w:rPr>
        <w:t xml:space="preserve">- przejazd  po południu do </w:t>
      </w:r>
      <w:r w:rsidRPr="00D31707">
        <w:rPr>
          <w:rStyle w:val="Pogrubienie"/>
          <w:color w:val="000000"/>
          <w:sz w:val="17"/>
          <w:szCs w:val="17"/>
        </w:rPr>
        <w:t xml:space="preserve">Sarajewa </w:t>
      </w:r>
      <w:r w:rsidRPr="00D31707">
        <w:rPr>
          <w:rStyle w:val="Pogrubienie"/>
          <w:b w:val="0"/>
          <w:color w:val="000000"/>
          <w:sz w:val="17"/>
          <w:szCs w:val="17"/>
        </w:rPr>
        <w:t>/Bośnia i Hercegowina/.</w:t>
      </w:r>
      <w:r w:rsidRPr="00D31707">
        <w:rPr>
          <w:b/>
          <w:sz w:val="17"/>
          <w:szCs w:val="17"/>
        </w:rPr>
        <w:t xml:space="preserve"> </w:t>
      </w:r>
      <w:r w:rsidRPr="00D31707">
        <w:rPr>
          <w:color w:val="000000"/>
          <w:sz w:val="17"/>
          <w:szCs w:val="17"/>
        </w:rPr>
        <w:t xml:space="preserve"> Krótki objazd miasta ratusz, meczet Gazi Husrev-bega, </w:t>
      </w:r>
    </w:p>
    <w:p w14:paraId="30AB7C8D" w14:textId="77777777" w:rsidR="00326A92" w:rsidRPr="00D31707" w:rsidRDefault="00326A92" w:rsidP="00326A92">
      <w:pPr>
        <w:rPr>
          <w:color w:val="000000"/>
          <w:sz w:val="17"/>
          <w:szCs w:val="17"/>
        </w:rPr>
      </w:pPr>
      <w:r w:rsidRPr="00D31707">
        <w:rPr>
          <w:color w:val="000000"/>
          <w:sz w:val="17"/>
          <w:szCs w:val="17"/>
        </w:rPr>
        <w:t xml:space="preserve">                Baščaršija; most Gawriła Principa – miejsce zamachu na arcyksięcia Franciszka Ferdynanda. Przejazd do hotelu, </w:t>
      </w:r>
    </w:p>
    <w:p w14:paraId="3DD5F29B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color w:val="000000"/>
          <w:sz w:val="17"/>
          <w:szCs w:val="17"/>
        </w:rPr>
        <w:t xml:space="preserve">                zakwaterowanie, obiadokolacja, nocleg.</w:t>
      </w:r>
    </w:p>
    <w:p w14:paraId="53C905CA" w14:textId="77777777" w:rsidR="00326A92" w:rsidRPr="00D31707" w:rsidRDefault="00326A92" w:rsidP="00326A92">
      <w:pPr>
        <w:rPr>
          <w:color w:val="000000"/>
          <w:sz w:val="17"/>
          <w:szCs w:val="17"/>
        </w:rPr>
      </w:pPr>
      <w:r w:rsidRPr="00D31707">
        <w:rPr>
          <w:rStyle w:val="Pogrubienie"/>
          <w:b w:val="0"/>
          <w:color w:val="000000"/>
          <w:sz w:val="17"/>
          <w:szCs w:val="17"/>
        </w:rPr>
        <w:t>3 dzień - ś</w:t>
      </w:r>
      <w:r w:rsidRPr="00D31707">
        <w:rPr>
          <w:color w:val="000000"/>
          <w:sz w:val="17"/>
          <w:szCs w:val="17"/>
        </w:rPr>
        <w:t xml:space="preserve">niadanie, wykwaterowanie, przejazd do Czarnogóry, przyjazd do </w:t>
      </w:r>
      <w:r w:rsidRPr="00D31707">
        <w:rPr>
          <w:b/>
          <w:color w:val="000000"/>
          <w:sz w:val="17"/>
          <w:szCs w:val="17"/>
        </w:rPr>
        <w:t xml:space="preserve">PERASTU  </w:t>
      </w:r>
      <w:r w:rsidRPr="00D31707">
        <w:rPr>
          <w:color w:val="000000"/>
          <w:sz w:val="17"/>
          <w:szCs w:val="17"/>
        </w:rPr>
        <w:t xml:space="preserve">spokojnego miasteczka o jednolitej  </w:t>
      </w:r>
    </w:p>
    <w:p w14:paraId="61EFFC49" w14:textId="77777777" w:rsidR="00326A92" w:rsidRPr="00D31707" w:rsidRDefault="00326A92" w:rsidP="00326A92">
      <w:pPr>
        <w:rPr>
          <w:color w:val="000000"/>
          <w:sz w:val="17"/>
          <w:szCs w:val="17"/>
        </w:rPr>
      </w:pPr>
      <w:r w:rsidRPr="00D31707">
        <w:rPr>
          <w:color w:val="000000"/>
          <w:sz w:val="17"/>
          <w:szCs w:val="17"/>
        </w:rPr>
        <w:t xml:space="preserve">               barokowej zabudowie. Rejs na Wyspę Matki Boskiej na Skale i zwiedzanie słynnego  sanktuarium. Przejazd do </w:t>
      </w:r>
      <w:r w:rsidRPr="00D31707">
        <w:rPr>
          <w:b/>
          <w:color w:val="000000"/>
          <w:sz w:val="17"/>
          <w:szCs w:val="17"/>
        </w:rPr>
        <w:t>KOTORU</w:t>
      </w:r>
      <w:r w:rsidRPr="00D31707">
        <w:rPr>
          <w:color w:val="000000"/>
          <w:sz w:val="17"/>
          <w:szCs w:val="17"/>
        </w:rPr>
        <w:t xml:space="preserve">, </w:t>
      </w:r>
    </w:p>
    <w:p w14:paraId="4EAE578F" w14:textId="77777777" w:rsidR="00326A92" w:rsidRPr="00D31707" w:rsidRDefault="00326A92" w:rsidP="00326A92">
      <w:pPr>
        <w:rPr>
          <w:color w:val="000000"/>
          <w:sz w:val="17"/>
          <w:szCs w:val="17"/>
        </w:rPr>
      </w:pPr>
      <w:r w:rsidRPr="00D31707">
        <w:rPr>
          <w:color w:val="000000"/>
          <w:sz w:val="17"/>
          <w:szCs w:val="17"/>
        </w:rPr>
        <w:t xml:space="preserve">               Spacer labiryntem uliczek starego miasta z licznymi placami i świątyniami oraz wspaniale zachowanym systemem murów  </w:t>
      </w:r>
    </w:p>
    <w:p w14:paraId="1161D707" w14:textId="77777777" w:rsidR="00326A92" w:rsidRPr="00D31707" w:rsidRDefault="00326A92" w:rsidP="00326A92">
      <w:pPr>
        <w:rPr>
          <w:color w:val="000000"/>
          <w:sz w:val="17"/>
          <w:szCs w:val="17"/>
        </w:rPr>
      </w:pPr>
      <w:r w:rsidRPr="00D31707">
        <w:rPr>
          <w:color w:val="000000"/>
          <w:sz w:val="17"/>
          <w:szCs w:val="17"/>
        </w:rPr>
        <w:t xml:space="preserve">               obronnych, zwiedzanie katedry św. Tryfona. Przejazd do hotelu, obiadokolacja, nocleg.</w:t>
      </w:r>
    </w:p>
    <w:p w14:paraId="7182E55B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4  dzień - śniadanie, przejazd do </w:t>
      </w:r>
      <w:r w:rsidRPr="00D31707">
        <w:rPr>
          <w:b/>
          <w:sz w:val="17"/>
          <w:szCs w:val="17"/>
        </w:rPr>
        <w:t xml:space="preserve">SZKODRY </w:t>
      </w:r>
      <w:r w:rsidRPr="00D31707">
        <w:rPr>
          <w:sz w:val="17"/>
          <w:szCs w:val="17"/>
        </w:rPr>
        <w:t xml:space="preserve">zwiedzanie zamku, następnie przejazd do </w:t>
      </w:r>
      <w:r w:rsidRPr="00D31707">
        <w:rPr>
          <w:b/>
          <w:sz w:val="17"/>
          <w:szCs w:val="17"/>
        </w:rPr>
        <w:t>KRUJI</w:t>
      </w:r>
      <w:r w:rsidRPr="00D31707">
        <w:rPr>
          <w:sz w:val="17"/>
          <w:szCs w:val="17"/>
        </w:rPr>
        <w:t xml:space="preserve"> , jednego z najstarszych miast </w:t>
      </w:r>
    </w:p>
    <w:p w14:paraId="45A5CEA4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                Albanii, nazywanego balkonem na Adriatyk ze względu na swoje położenie. Jest to jedno z niewielu miast w Albanii,</w:t>
      </w:r>
    </w:p>
    <w:p w14:paraId="04F549B7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                gdzie zachowała się oryginalna zabudowa. Spacer po bazarze i na szczyt wzniesienia zwiedzanie Twierdzy. Przejazd do </w:t>
      </w:r>
    </w:p>
    <w:p w14:paraId="5119A6AE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               </w:t>
      </w:r>
      <w:r w:rsidRPr="00D31707">
        <w:rPr>
          <w:b/>
          <w:sz w:val="17"/>
          <w:szCs w:val="17"/>
        </w:rPr>
        <w:t>DURRES</w:t>
      </w:r>
      <w:r w:rsidRPr="00D31707">
        <w:rPr>
          <w:sz w:val="17"/>
          <w:szCs w:val="17"/>
        </w:rPr>
        <w:t xml:space="preserve"> i zwiedzanie amfiteatru. Przejazd do hotelu w Golem, obiadokolacja, nocleg.</w:t>
      </w:r>
    </w:p>
    <w:p w14:paraId="601C39B3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5  dzień - śniadanie. wycieczka do </w:t>
      </w:r>
      <w:r w:rsidRPr="00D31707">
        <w:rPr>
          <w:b/>
          <w:sz w:val="17"/>
          <w:szCs w:val="17"/>
        </w:rPr>
        <w:t xml:space="preserve">BERAT </w:t>
      </w:r>
      <w:r w:rsidRPr="00D31707">
        <w:rPr>
          <w:sz w:val="17"/>
          <w:szCs w:val="17"/>
        </w:rPr>
        <w:t>- miasta tysiąca okien. Spacer po urokliwie położonej, na zboczu góry Tomori,</w:t>
      </w:r>
    </w:p>
    <w:p w14:paraId="35DE75B9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               miejscowości z labiryntem uliczek i zwiedzanie cytadeli, przejazd do </w:t>
      </w:r>
      <w:r w:rsidRPr="00D31707">
        <w:rPr>
          <w:b/>
          <w:sz w:val="17"/>
          <w:szCs w:val="17"/>
        </w:rPr>
        <w:t>TIRANY</w:t>
      </w:r>
      <w:r w:rsidRPr="00D31707">
        <w:rPr>
          <w:sz w:val="17"/>
          <w:szCs w:val="17"/>
        </w:rPr>
        <w:t xml:space="preserve">, stolicy i największego miasta Albanii. </w:t>
      </w:r>
    </w:p>
    <w:p w14:paraId="3257110D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               Spacer po centrum z historycznymi i współczesnymi obiektami:  Plac Skanderberga – serce miasta; XVIII-wieczny meczet </w:t>
      </w:r>
    </w:p>
    <w:p w14:paraId="5135E734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               Ethem Beja – jeden z najpiękniejszych zabytków Tirany; wieża zegarowa – symbol miasta.  Powrót do hotelu, </w:t>
      </w:r>
    </w:p>
    <w:p w14:paraId="1BF39AAC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               obiadokolacja, nocleg. </w:t>
      </w:r>
    </w:p>
    <w:p w14:paraId="6B8177B9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6  dzień - śniadanie, dzień wolny na plażowanie, obiadokolacja, nocleg. </w:t>
      </w:r>
    </w:p>
    <w:p w14:paraId="60DAD9BC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7  dzień – śniadanie, wykwaterowanie, przejazd i zwiedzanie </w:t>
      </w:r>
      <w:r w:rsidRPr="00D31707">
        <w:rPr>
          <w:b/>
          <w:sz w:val="17"/>
          <w:szCs w:val="17"/>
        </w:rPr>
        <w:t>OCHRYDU</w:t>
      </w:r>
      <w:r w:rsidRPr="00D31707">
        <w:rPr>
          <w:color w:val="FF0000"/>
          <w:sz w:val="17"/>
          <w:szCs w:val="17"/>
        </w:rPr>
        <w:t xml:space="preserve"> </w:t>
      </w:r>
      <w:r w:rsidRPr="00D31707">
        <w:rPr>
          <w:sz w:val="17"/>
          <w:szCs w:val="17"/>
        </w:rPr>
        <w:t>– prastarego macedońskiego ośrodka nad malowniczym</w:t>
      </w:r>
    </w:p>
    <w:p w14:paraId="46DFDFEE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                jeziorem. Spacer po Starym Mieście, gdzie można zobaczyć m.in. pozostałości starożytnego teatru, zwiedzanie Twierdzy </w:t>
      </w:r>
    </w:p>
    <w:p w14:paraId="159E971D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                Samuela Dalej przejazd do SKOPJE do hotelu,  obiadokolacja, nocleg. </w:t>
      </w:r>
      <w:r w:rsidRPr="00D31707">
        <w:rPr>
          <w:sz w:val="17"/>
          <w:szCs w:val="17"/>
        </w:rPr>
        <w:br/>
      </w:r>
      <w:r w:rsidRPr="00D31707">
        <w:rPr>
          <w:rStyle w:val="Pogrubienie"/>
          <w:b w:val="0"/>
          <w:bCs w:val="0"/>
          <w:sz w:val="17"/>
          <w:szCs w:val="17"/>
        </w:rPr>
        <w:t>8 dzień - ś</w:t>
      </w:r>
      <w:r w:rsidRPr="00D31707">
        <w:rPr>
          <w:color w:val="000000"/>
          <w:sz w:val="17"/>
          <w:szCs w:val="17"/>
        </w:rPr>
        <w:t xml:space="preserve">niadanie, wykwaterowanie, zwiedzanie </w:t>
      </w:r>
      <w:r w:rsidRPr="00D31707">
        <w:rPr>
          <w:b/>
          <w:sz w:val="17"/>
          <w:szCs w:val="17"/>
        </w:rPr>
        <w:t>SKOPJE</w:t>
      </w:r>
      <w:r w:rsidRPr="00D31707">
        <w:rPr>
          <w:sz w:val="17"/>
          <w:szCs w:val="17"/>
        </w:rPr>
        <w:t>, stolicy Macedonii.</w:t>
      </w:r>
      <w:r w:rsidRPr="00D31707">
        <w:rPr>
          <w:b/>
          <w:sz w:val="17"/>
          <w:szCs w:val="17"/>
        </w:rPr>
        <w:t xml:space="preserve"> </w:t>
      </w:r>
      <w:r w:rsidRPr="00D31707">
        <w:rPr>
          <w:sz w:val="17"/>
          <w:szCs w:val="17"/>
        </w:rPr>
        <w:t xml:space="preserve">Spacer po mieście: Meczet Mustafa Pashi, </w:t>
      </w:r>
    </w:p>
    <w:p w14:paraId="0017EB5C" w14:textId="77777777" w:rsidR="00326A92" w:rsidRPr="00D31707" w:rsidRDefault="00326A92" w:rsidP="00326A92">
      <w:pPr>
        <w:rPr>
          <w:sz w:val="17"/>
          <w:szCs w:val="17"/>
        </w:rPr>
      </w:pPr>
      <w:r w:rsidRPr="00D31707">
        <w:rPr>
          <w:sz w:val="17"/>
          <w:szCs w:val="17"/>
        </w:rPr>
        <w:t xml:space="preserve">               kompleks Suli An/Cifte Amam, stary bazar, gdzie można poczuć klimat dawnych Bałkanów, kamienny most. </w:t>
      </w:r>
    </w:p>
    <w:p w14:paraId="30ACE843" w14:textId="77777777" w:rsidR="00326A92" w:rsidRPr="00D31707" w:rsidRDefault="00326A92" w:rsidP="00326A92">
      <w:pPr>
        <w:rPr>
          <w:b/>
          <w:sz w:val="17"/>
          <w:szCs w:val="17"/>
        </w:rPr>
      </w:pPr>
      <w:r w:rsidRPr="00D31707">
        <w:rPr>
          <w:sz w:val="17"/>
          <w:szCs w:val="17"/>
        </w:rPr>
        <w:t xml:space="preserve">               Wyjazd ze SKOPJE po południu. </w:t>
      </w:r>
      <w:r w:rsidRPr="00D31707">
        <w:rPr>
          <w:color w:val="FF0000"/>
          <w:sz w:val="17"/>
          <w:szCs w:val="17"/>
        </w:rPr>
        <w:t xml:space="preserve"> </w:t>
      </w:r>
      <w:r w:rsidRPr="00D31707">
        <w:rPr>
          <w:sz w:val="17"/>
          <w:szCs w:val="17"/>
        </w:rPr>
        <w:t>Przejazd w kierunku Polski.</w:t>
      </w:r>
    </w:p>
    <w:p w14:paraId="40A0C346" w14:textId="77777777" w:rsidR="00227128" w:rsidRPr="00D31707" w:rsidRDefault="00227128" w:rsidP="00227128">
      <w:pPr>
        <w:rPr>
          <w:rStyle w:val="Pogrubienie"/>
          <w:color w:val="000000"/>
          <w:sz w:val="17"/>
          <w:szCs w:val="17"/>
        </w:rPr>
      </w:pPr>
      <w:r w:rsidRPr="00D31707">
        <w:rPr>
          <w:rStyle w:val="Pogrubienie"/>
          <w:b w:val="0"/>
          <w:bCs w:val="0"/>
          <w:sz w:val="17"/>
          <w:szCs w:val="17"/>
        </w:rPr>
        <w:t>9 dzień - p</w:t>
      </w:r>
      <w:r w:rsidRPr="00D31707">
        <w:rPr>
          <w:color w:val="000000"/>
          <w:sz w:val="17"/>
          <w:szCs w:val="17"/>
        </w:rPr>
        <w:t>rzyjazd do Polski.</w:t>
      </w:r>
    </w:p>
    <w:p w14:paraId="727038C2" w14:textId="77777777" w:rsidR="00227128" w:rsidRPr="00A773D4" w:rsidRDefault="00227128" w:rsidP="00E04FD6">
      <w:pPr>
        <w:rPr>
          <w:rStyle w:val="Pogrubienie"/>
          <w:b w:val="0"/>
          <w:bCs w:val="0"/>
          <w:sz w:val="12"/>
          <w:szCs w:val="12"/>
        </w:rPr>
      </w:pPr>
    </w:p>
    <w:p w14:paraId="563E63A2" w14:textId="77777777" w:rsidR="001D4BC7" w:rsidRPr="00D31707" w:rsidRDefault="00B86717" w:rsidP="00B86717">
      <w:pPr>
        <w:tabs>
          <w:tab w:val="left" w:pos="-142"/>
        </w:tabs>
        <w:rPr>
          <w:b/>
          <w:sz w:val="22"/>
          <w:szCs w:val="22"/>
        </w:rPr>
      </w:pPr>
      <w:r w:rsidRPr="00D31707">
        <w:rPr>
          <w:b/>
          <w:sz w:val="22"/>
          <w:szCs w:val="22"/>
        </w:rPr>
        <w:t>UWAGI:</w:t>
      </w:r>
    </w:p>
    <w:p w14:paraId="3281331E" w14:textId="77777777" w:rsidR="00B86717" w:rsidRPr="00A773D4" w:rsidRDefault="001D4BC7" w:rsidP="001D4BC7">
      <w:pPr>
        <w:tabs>
          <w:tab w:val="left" w:pos="-142"/>
        </w:tabs>
        <w:rPr>
          <w:b/>
          <w:sz w:val="16"/>
          <w:szCs w:val="16"/>
        </w:rPr>
      </w:pPr>
      <w:r w:rsidRPr="00A773D4">
        <w:rPr>
          <w:b/>
          <w:sz w:val="16"/>
          <w:szCs w:val="16"/>
        </w:rPr>
        <w:t xml:space="preserve">- </w:t>
      </w:r>
      <w:r w:rsidR="00B86717" w:rsidRPr="00A773D4">
        <w:rPr>
          <w:sz w:val="16"/>
          <w:szCs w:val="16"/>
        </w:rPr>
        <w:t>kolejność wycieczek i zwiedzanych obiektów ustala pilot i może ona ulec zmianie.</w:t>
      </w:r>
    </w:p>
    <w:p w14:paraId="2192C3A4" w14:textId="77777777" w:rsidR="00B86717" w:rsidRPr="00A773D4" w:rsidRDefault="001D4BC7" w:rsidP="001D4BC7">
      <w:pPr>
        <w:rPr>
          <w:b/>
          <w:sz w:val="16"/>
          <w:szCs w:val="16"/>
        </w:rPr>
      </w:pPr>
      <w:r w:rsidRPr="00A773D4">
        <w:rPr>
          <w:b/>
          <w:sz w:val="16"/>
          <w:szCs w:val="16"/>
        </w:rPr>
        <w:t xml:space="preserve">- </w:t>
      </w:r>
      <w:r w:rsidR="00B86717" w:rsidRPr="00A773D4">
        <w:rPr>
          <w:b/>
          <w:sz w:val="16"/>
          <w:szCs w:val="16"/>
        </w:rPr>
        <w:t xml:space="preserve">toaleta w autokarze ze względu na ograniczoną pojemność  do korzystania tylko w sytuacjach awaryjnych. </w:t>
      </w:r>
    </w:p>
    <w:p w14:paraId="3732A445" w14:textId="5B6A6668" w:rsidR="00B86717" w:rsidRPr="00A773D4" w:rsidRDefault="001D4BC7" w:rsidP="001D4BC7">
      <w:pPr>
        <w:suppressAutoHyphens w:val="0"/>
        <w:rPr>
          <w:sz w:val="16"/>
          <w:szCs w:val="16"/>
        </w:rPr>
      </w:pPr>
      <w:r w:rsidRPr="00A773D4">
        <w:rPr>
          <w:sz w:val="16"/>
          <w:szCs w:val="16"/>
        </w:rPr>
        <w:t xml:space="preserve">- </w:t>
      </w:r>
      <w:r w:rsidR="00B86717" w:rsidRPr="00A773D4">
        <w:rPr>
          <w:sz w:val="16"/>
          <w:szCs w:val="16"/>
        </w:rPr>
        <w:t>koszt biletów wstępu do zwiedzanych obiektów, obowiązkowych lokalnych przewodników, opłaty rezerwacyjne,</w:t>
      </w:r>
      <w:r w:rsidR="00326A92" w:rsidRPr="00A773D4">
        <w:rPr>
          <w:sz w:val="16"/>
          <w:szCs w:val="16"/>
        </w:rPr>
        <w:t xml:space="preserve"> </w:t>
      </w:r>
      <w:r w:rsidR="00CE278D" w:rsidRPr="00A773D4">
        <w:rPr>
          <w:sz w:val="16"/>
          <w:szCs w:val="16"/>
        </w:rPr>
        <w:t>opłaty drogowe ,</w:t>
      </w:r>
      <w:r w:rsidR="000F1C66" w:rsidRPr="00A773D4">
        <w:rPr>
          <w:sz w:val="16"/>
          <w:szCs w:val="16"/>
        </w:rPr>
        <w:t>opłat</w:t>
      </w:r>
      <w:r w:rsidR="00326A92" w:rsidRPr="00A773D4">
        <w:rPr>
          <w:sz w:val="16"/>
          <w:szCs w:val="16"/>
        </w:rPr>
        <w:t>a</w:t>
      </w:r>
      <w:r w:rsidR="000F1C66" w:rsidRPr="00A773D4">
        <w:rPr>
          <w:sz w:val="16"/>
          <w:szCs w:val="16"/>
        </w:rPr>
        <w:t xml:space="preserve"> </w:t>
      </w:r>
      <w:r w:rsidR="00326A92" w:rsidRPr="00A773D4">
        <w:rPr>
          <w:sz w:val="16"/>
          <w:szCs w:val="16"/>
        </w:rPr>
        <w:t xml:space="preserve"> </w:t>
      </w:r>
      <w:r w:rsidR="000F1C66" w:rsidRPr="00A773D4">
        <w:rPr>
          <w:sz w:val="16"/>
          <w:szCs w:val="16"/>
        </w:rPr>
        <w:t>paliwowa ,</w:t>
      </w:r>
      <w:r w:rsidR="00CE278D" w:rsidRPr="00A773D4">
        <w:rPr>
          <w:sz w:val="16"/>
          <w:szCs w:val="16"/>
        </w:rPr>
        <w:t xml:space="preserve"> TFG ,</w:t>
      </w:r>
      <w:r w:rsidR="00B86717" w:rsidRPr="00A773D4">
        <w:rPr>
          <w:sz w:val="16"/>
          <w:szCs w:val="16"/>
        </w:rPr>
        <w:t xml:space="preserve"> </w:t>
      </w:r>
      <w:r w:rsidR="00326A92" w:rsidRPr="00A773D4">
        <w:rPr>
          <w:sz w:val="16"/>
          <w:szCs w:val="16"/>
        </w:rPr>
        <w:t>TFZ ,</w:t>
      </w:r>
      <w:r w:rsidR="00B86717" w:rsidRPr="00A773D4">
        <w:rPr>
          <w:sz w:val="16"/>
          <w:szCs w:val="16"/>
        </w:rPr>
        <w:t>wynajem zestawów audio-guide oraz opłatę  klimatyczną</w:t>
      </w:r>
      <w:r w:rsidR="00326A92" w:rsidRPr="00A773D4">
        <w:rPr>
          <w:sz w:val="16"/>
          <w:szCs w:val="16"/>
        </w:rPr>
        <w:t xml:space="preserve"> </w:t>
      </w:r>
      <w:r w:rsidR="00B86717" w:rsidRPr="00A773D4">
        <w:rPr>
          <w:b/>
          <w:sz w:val="16"/>
          <w:szCs w:val="16"/>
          <w:u w:val="single"/>
        </w:rPr>
        <w:t>PŁ</w:t>
      </w:r>
      <w:r w:rsidR="000F1C66" w:rsidRPr="00A773D4">
        <w:rPr>
          <w:b/>
          <w:sz w:val="16"/>
          <w:szCs w:val="16"/>
          <w:u w:val="single"/>
        </w:rPr>
        <w:t>ATNE OBLIGATORYJNIE</w:t>
      </w:r>
      <w:r w:rsidR="00326A92" w:rsidRPr="00A773D4">
        <w:rPr>
          <w:b/>
          <w:sz w:val="16"/>
          <w:szCs w:val="16"/>
          <w:u w:val="single"/>
        </w:rPr>
        <w:t xml:space="preserve"> </w:t>
      </w:r>
      <w:r w:rsidR="000F1C66" w:rsidRPr="00A773D4">
        <w:rPr>
          <w:b/>
          <w:sz w:val="16"/>
          <w:szCs w:val="16"/>
          <w:u w:val="single"/>
        </w:rPr>
        <w:t xml:space="preserve"> U PILOTA: 1</w:t>
      </w:r>
      <w:r w:rsidR="00AE5756" w:rsidRPr="00A773D4">
        <w:rPr>
          <w:b/>
          <w:sz w:val="16"/>
          <w:szCs w:val="16"/>
          <w:u w:val="single"/>
        </w:rPr>
        <w:t>7</w:t>
      </w:r>
      <w:r w:rsidR="00B326E0" w:rsidRPr="00A773D4">
        <w:rPr>
          <w:b/>
          <w:sz w:val="16"/>
          <w:szCs w:val="16"/>
          <w:u w:val="single"/>
        </w:rPr>
        <w:t>0</w:t>
      </w:r>
      <w:r w:rsidR="00326A92" w:rsidRPr="00A773D4">
        <w:rPr>
          <w:b/>
          <w:sz w:val="16"/>
          <w:szCs w:val="16"/>
          <w:u w:val="single"/>
        </w:rPr>
        <w:t xml:space="preserve"> </w:t>
      </w:r>
      <w:r w:rsidR="00B86717" w:rsidRPr="00A773D4">
        <w:rPr>
          <w:b/>
          <w:sz w:val="16"/>
          <w:szCs w:val="16"/>
          <w:u w:val="single"/>
        </w:rPr>
        <w:t xml:space="preserve">EURO </w:t>
      </w:r>
    </w:p>
    <w:p w14:paraId="117D1B5F" w14:textId="00234189" w:rsidR="00326A92" w:rsidRPr="00A773D4" w:rsidRDefault="00326A92" w:rsidP="00326A92">
      <w:pPr>
        <w:rPr>
          <w:b/>
          <w:bCs/>
          <w:sz w:val="16"/>
          <w:szCs w:val="16"/>
        </w:rPr>
      </w:pPr>
      <w:r w:rsidRPr="00A773D4">
        <w:rPr>
          <w:b/>
          <w:bCs/>
          <w:sz w:val="16"/>
          <w:szCs w:val="16"/>
        </w:rPr>
        <w:t xml:space="preserve">- limit bagażu wynosi:  bagaż główny do 15 kg na osobę </w:t>
      </w:r>
      <w:r w:rsidRPr="00A773D4">
        <w:rPr>
          <w:b/>
          <w:sz w:val="16"/>
          <w:szCs w:val="16"/>
        </w:rPr>
        <w:t xml:space="preserve">o rozmiarach nie przekraczających 65cm x 50cm x 30cm </w:t>
      </w:r>
      <w:r w:rsidRPr="00A773D4">
        <w:rPr>
          <w:b/>
          <w:bCs/>
          <w:sz w:val="16"/>
          <w:szCs w:val="16"/>
        </w:rPr>
        <w:t>+ bagaż</w:t>
      </w:r>
    </w:p>
    <w:p w14:paraId="078FD864" w14:textId="77777777" w:rsidR="00326A92" w:rsidRPr="00A773D4" w:rsidRDefault="00326A92" w:rsidP="00326A92">
      <w:pPr>
        <w:rPr>
          <w:b/>
          <w:bCs/>
          <w:sz w:val="16"/>
          <w:szCs w:val="16"/>
        </w:rPr>
      </w:pPr>
      <w:r w:rsidRPr="00A773D4">
        <w:rPr>
          <w:b/>
          <w:bCs/>
          <w:sz w:val="16"/>
          <w:szCs w:val="16"/>
        </w:rPr>
        <w:t xml:space="preserve">   podręczny do 5 kg na osobę. NADBAGAŻU NIE ZABIERAMY! </w:t>
      </w:r>
    </w:p>
    <w:p w14:paraId="2CD4C641" w14:textId="472C3C31" w:rsidR="00B86717" w:rsidRPr="00A773D4" w:rsidRDefault="00326A92" w:rsidP="001D4BC7">
      <w:pPr>
        <w:suppressAutoHyphens w:val="0"/>
        <w:rPr>
          <w:b/>
          <w:sz w:val="16"/>
          <w:szCs w:val="16"/>
        </w:rPr>
      </w:pPr>
      <w:r w:rsidRPr="00A773D4">
        <w:rPr>
          <w:b/>
          <w:sz w:val="16"/>
          <w:szCs w:val="16"/>
        </w:rPr>
        <w:t>- z</w:t>
      </w:r>
      <w:r w:rsidR="00B86717" w:rsidRPr="00A773D4">
        <w:rPr>
          <w:b/>
          <w:sz w:val="16"/>
          <w:szCs w:val="16"/>
        </w:rPr>
        <w:t xml:space="preserve">e względu na trudności z załadunkiem zabraniamy pakowania bagażu 2 lub więcej osób do wspólnej dużej walizki!  </w:t>
      </w:r>
    </w:p>
    <w:p w14:paraId="79C6879F" w14:textId="77777777" w:rsidR="00B86717" w:rsidRPr="00A773D4" w:rsidRDefault="00B86717" w:rsidP="00B86717">
      <w:pPr>
        <w:pStyle w:val="Tekstpodstawowywcity"/>
        <w:tabs>
          <w:tab w:val="left" w:pos="709"/>
        </w:tabs>
        <w:ind w:left="993" w:hanging="993"/>
        <w:rPr>
          <w:sz w:val="20"/>
          <w:szCs w:val="22"/>
        </w:rPr>
      </w:pPr>
    </w:p>
    <w:p w14:paraId="1D946C9E" w14:textId="29B5B972" w:rsidR="008D6C0C" w:rsidRPr="00A773D4" w:rsidRDefault="008D6C0C" w:rsidP="008D6C0C">
      <w:pPr>
        <w:ind w:left="360"/>
        <w:jc w:val="center"/>
        <w:rPr>
          <w:b/>
          <w:bCs/>
          <w:sz w:val="20"/>
          <w:szCs w:val="20"/>
        </w:rPr>
      </w:pPr>
      <w:r w:rsidRPr="00A773D4">
        <w:rPr>
          <w:b/>
          <w:bCs/>
          <w:sz w:val="20"/>
          <w:szCs w:val="20"/>
        </w:rPr>
        <w:t xml:space="preserve">WARUNKIEM REALIZACJI WYCIECZKI JEST PRZEDPŁATA </w:t>
      </w:r>
      <w:r w:rsidR="000849C4" w:rsidRPr="00A773D4">
        <w:rPr>
          <w:b/>
          <w:bCs/>
          <w:sz w:val="20"/>
          <w:szCs w:val="20"/>
        </w:rPr>
        <w:t>6</w:t>
      </w:r>
      <w:r w:rsidRPr="00A773D4">
        <w:rPr>
          <w:b/>
          <w:bCs/>
          <w:sz w:val="20"/>
          <w:szCs w:val="20"/>
        </w:rPr>
        <w:t>00 ZŁ OD OSOBY</w:t>
      </w:r>
      <w:r w:rsidR="005C6CA1" w:rsidRPr="00A773D4">
        <w:rPr>
          <w:b/>
          <w:bCs/>
          <w:sz w:val="20"/>
          <w:szCs w:val="20"/>
        </w:rPr>
        <w:t xml:space="preserve"> </w:t>
      </w:r>
      <w:r w:rsidR="0042585F" w:rsidRPr="00A773D4">
        <w:rPr>
          <w:b/>
          <w:bCs/>
          <w:sz w:val="20"/>
          <w:szCs w:val="20"/>
        </w:rPr>
        <w:t>DO 30.10.2025</w:t>
      </w:r>
    </w:p>
    <w:p w14:paraId="6217BDFE" w14:textId="77777777" w:rsidR="00E926D5" w:rsidRPr="00A773D4" w:rsidRDefault="008D6C0C" w:rsidP="008D6AE7">
      <w:pPr>
        <w:ind w:left="360"/>
        <w:jc w:val="center"/>
        <w:rPr>
          <w:b/>
          <w:sz w:val="16"/>
          <w:szCs w:val="16"/>
        </w:rPr>
      </w:pPr>
      <w:r w:rsidRPr="00A773D4">
        <w:rPr>
          <w:b/>
          <w:bCs/>
          <w:sz w:val="20"/>
          <w:szCs w:val="20"/>
        </w:rPr>
        <w:t>O KOLEJNOŚCI ZAPISÓW DECYDUJE TERMIN WPŁATY</w:t>
      </w:r>
    </w:p>
    <w:sectPr w:rsidR="00E926D5" w:rsidRPr="00A773D4" w:rsidSect="00C73C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B1E63" w14:textId="77777777" w:rsidR="00E04FD6" w:rsidRDefault="00E04FD6" w:rsidP="00A84A82">
      <w:r>
        <w:separator/>
      </w:r>
    </w:p>
  </w:endnote>
  <w:endnote w:type="continuationSeparator" w:id="0">
    <w:p w14:paraId="45863017" w14:textId="77777777" w:rsidR="00E04FD6" w:rsidRDefault="00E04FD6" w:rsidP="00A8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4D60" w14:textId="77777777" w:rsidR="00E04FD6" w:rsidRDefault="00E04F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B933" w14:textId="77777777" w:rsidR="00E04FD6" w:rsidRDefault="00E04F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8302" w14:textId="77777777" w:rsidR="00E04FD6" w:rsidRDefault="00E04F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EC6D" w14:textId="77777777" w:rsidR="00E04FD6" w:rsidRDefault="00E04FD6" w:rsidP="00A84A82">
      <w:r>
        <w:separator/>
      </w:r>
    </w:p>
  </w:footnote>
  <w:footnote w:type="continuationSeparator" w:id="0">
    <w:p w14:paraId="336D5AAC" w14:textId="77777777" w:rsidR="00E04FD6" w:rsidRDefault="00E04FD6" w:rsidP="00A8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C335" w14:textId="77777777" w:rsidR="00E04FD6" w:rsidRDefault="00E04F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1D05" w14:textId="77777777" w:rsidR="00E04FD6" w:rsidRDefault="000163E8">
    <w:pPr>
      <w:pStyle w:val="Nagwek"/>
    </w:pPr>
    <w:r>
      <w:rPr>
        <w:noProof/>
        <w:lang w:eastAsia="pl-PL"/>
      </w:rPr>
      <w:pict w14:anchorId="47568232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28.5pt;margin-top:-31.65pt;width:100.5pt;height:99pt;z-index:251660288" strokecolor="white [3212]">
          <v:textbox style="mso-next-textbox:#_x0000_s2061">
            <w:txbxContent>
              <w:p w14:paraId="23B51588" w14:textId="77777777" w:rsidR="00E04FD6" w:rsidRDefault="00E04FD6" w:rsidP="005D0CC8">
                <w:pPr>
                  <w:jc w:val="center"/>
                </w:pPr>
                <w:r w:rsidRPr="005D0CC8">
                  <w:rPr>
                    <w:noProof/>
                    <w:lang w:eastAsia="pl-PL"/>
                  </w:rPr>
                  <w:drawing>
                    <wp:inline distT="0" distB="0" distL="0" distR="0" wp14:anchorId="1C1CC4F8" wp14:editId="16BD1279">
                      <wp:extent cx="800100" cy="800100"/>
                      <wp:effectExtent l="19050" t="0" r="0" b="0"/>
                      <wp:docPr id="4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br/>
                </w:r>
                <w:r w:rsidRPr="00CF2812">
                  <w:rPr>
                    <w:i/>
                    <w:sz w:val="12"/>
                  </w:rPr>
                  <w:br/>
                </w:r>
                <w:r w:rsidRPr="00CF2812">
                  <w:rPr>
                    <w:rFonts w:ascii="Cambria Math" w:hAnsi="Cambria Math"/>
                    <w:i/>
                    <w:sz w:val="20"/>
                  </w:rPr>
                  <w:t xml:space="preserve">Rok założenia </w:t>
                </w:r>
                <w:r w:rsidRPr="00CF2812">
                  <w:rPr>
                    <w:rFonts w:ascii="Cambria Math" w:hAnsi="Cambria Math"/>
                    <w:i/>
                    <w:sz w:val="20"/>
                  </w:rPr>
                  <w:br/>
                  <w:t>1994</w:t>
                </w:r>
              </w:p>
            </w:txbxContent>
          </v:textbox>
        </v:shape>
      </w:pict>
    </w:r>
    <w:r>
      <w:rPr>
        <w:noProof/>
        <w:lang w:eastAsia="pl-PL"/>
      </w:rPr>
      <w:pict w14:anchorId="5CCD94ED">
        <v:shape id="_x0000_s2060" type="#_x0000_t202" style="position:absolute;margin-left:1in;margin-top:-10.65pt;width:338.25pt;height:61.5pt;z-index:251659264" strokecolor="white [3212]">
          <v:textbox style="mso-next-textbox:#_x0000_s2060">
            <w:txbxContent>
              <w:p w14:paraId="44270D48" w14:textId="77777777" w:rsidR="00E04FD6" w:rsidRPr="00A84A82" w:rsidRDefault="00E04FD6" w:rsidP="005D0CC8">
                <w:pPr>
                  <w:pStyle w:val="Nagwek1"/>
                  <w:spacing w:line="360" w:lineRule="auto"/>
                  <w:jc w:val="center"/>
                  <w:rPr>
                    <w:b/>
                    <w:spacing w:val="30"/>
                    <w:sz w:val="34"/>
                  </w:rPr>
                </w:pPr>
                <w:r w:rsidRPr="00A84A82">
                  <w:rPr>
                    <w:b/>
                    <w:spacing w:val="30"/>
                    <w:sz w:val="34"/>
                  </w:rPr>
                  <w:t>Biuro Turystyczne „HUBTOUR”</w:t>
                </w:r>
              </w:p>
              <w:p w14:paraId="29356072" w14:textId="77777777" w:rsidR="00E04FD6" w:rsidRPr="00A84A82" w:rsidRDefault="00E04FD6" w:rsidP="005D0CC8">
                <w:pPr>
                  <w:jc w:val="center"/>
                  <w:rPr>
                    <w:color w:val="000000"/>
                    <w:sz w:val="26"/>
                    <w:u w:val="single"/>
                  </w:rPr>
                </w:pPr>
                <w:r w:rsidRPr="00A84A82">
                  <w:rPr>
                    <w:color w:val="000000"/>
                    <w:sz w:val="26"/>
                    <w:u w:val="single"/>
                  </w:rPr>
                  <w:t>www.hubtour.plhubtour@poczta.onet.pl</w:t>
                </w:r>
              </w:p>
              <w:p w14:paraId="7FC1AE5B" w14:textId="77777777" w:rsidR="00E04FD6" w:rsidRDefault="00E04FD6" w:rsidP="005D0CC8"/>
            </w:txbxContent>
          </v:textbox>
        </v:shape>
      </w:pict>
    </w:r>
    <w:r>
      <w:rPr>
        <w:noProof/>
        <w:lang w:eastAsia="pl-PL"/>
      </w:rPr>
      <w:pict w14:anchorId="55D71CFE">
        <v:shape id="_x0000_s2059" type="#_x0000_t202" style="position:absolute;margin-left:399.75pt;margin-top:-22.65pt;width:157.5pt;height:84.3pt;z-index:251658240" strokecolor="white [3212]">
          <v:textbox style="mso-next-textbox:#_x0000_s2059">
            <w:txbxContent>
              <w:p w14:paraId="06C2ADFD" w14:textId="77777777" w:rsidR="00E04FD6" w:rsidRDefault="00E04FD6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Ul. JAGIELLOŃSKA 86</w:t>
                </w:r>
              </w:p>
              <w:p w14:paraId="759966B9" w14:textId="77777777" w:rsidR="00E04FD6" w:rsidRDefault="00E04FD6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70 - 437 SZCZECIN</w:t>
                </w:r>
                <w:r>
                  <w:rPr>
                    <w:sz w:val="22"/>
                  </w:rPr>
                  <w:br/>
                  <w:t>POLAND</w:t>
                </w:r>
              </w:p>
              <w:p w14:paraId="1906C0AB" w14:textId="77777777" w:rsidR="00E04FD6" w:rsidRPr="00FA22D4" w:rsidRDefault="00E04FD6" w:rsidP="005D0CC8">
                <w:pPr>
                  <w:jc w:val="center"/>
                  <w:rPr>
                    <w:sz w:val="20"/>
                  </w:rPr>
                </w:pPr>
                <w:r w:rsidRPr="00FA22D4">
                  <w:rPr>
                    <w:sz w:val="20"/>
                  </w:rPr>
                  <w:t>tel. +48  91 433 81 00</w:t>
                </w:r>
              </w:p>
              <w:p w14:paraId="331A2488" w14:textId="77777777" w:rsidR="00E04FD6" w:rsidRDefault="00E04FD6" w:rsidP="005D0CC8">
                <w:pPr>
                  <w:jc w:val="center"/>
                  <w:rPr>
                    <w:sz w:val="20"/>
                    <w:lang w:val="en-US"/>
                  </w:rPr>
                </w:pPr>
                <w:r w:rsidRPr="00FA22D4">
                  <w:rPr>
                    <w:sz w:val="20"/>
                  </w:rPr>
                  <w:t xml:space="preserve">tel / fax. </w:t>
                </w:r>
                <w:r>
                  <w:rPr>
                    <w:sz w:val="20"/>
                    <w:lang w:val="en-US"/>
                  </w:rPr>
                  <w:t>+48  91 4888819</w:t>
                </w:r>
                <w:r>
                  <w:rPr>
                    <w:sz w:val="20"/>
                    <w:lang w:val="en-US"/>
                  </w:rPr>
                  <w:br/>
                  <w:t>NIP 852-100-38-73</w:t>
                </w:r>
              </w:p>
              <w:p w14:paraId="0CF84908" w14:textId="77777777" w:rsidR="00E04FD6" w:rsidRDefault="00E04FD6" w:rsidP="005D0CC8">
                <w:pPr>
                  <w:ind w:left="708" w:firstLine="708"/>
                </w:pPr>
              </w:p>
            </w:txbxContent>
          </v:textbox>
        </v:shape>
      </w:pict>
    </w:r>
    <w:r w:rsidR="00E04FD6">
      <w:t>r</w:t>
    </w:r>
  </w:p>
  <w:p w14:paraId="25351D7D" w14:textId="77777777" w:rsidR="00E04FD6" w:rsidRDefault="00E04FD6">
    <w:pPr>
      <w:pStyle w:val="Nagwek"/>
    </w:pPr>
  </w:p>
  <w:p w14:paraId="01B901A1" w14:textId="77777777" w:rsidR="00E04FD6" w:rsidRDefault="00E04FD6">
    <w:pPr>
      <w:pStyle w:val="Nagwek"/>
    </w:pPr>
  </w:p>
  <w:p w14:paraId="31804053" w14:textId="77777777" w:rsidR="00E04FD6" w:rsidRDefault="00E04FD6">
    <w:pPr>
      <w:pStyle w:val="Nagwek"/>
    </w:pPr>
  </w:p>
  <w:p w14:paraId="20308AE5" w14:textId="77777777" w:rsidR="00E04FD6" w:rsidRDefault="000163E8">
    <w:pPr>
      <w:pStyle w:val="Nagwek"/>
    </w:pPr>
    <w:r>
      <w:rPr>
        <w:noProof/>
        <w:lang w:eastAsia="pl-PL"/>
      </w:rPr>
      <w:pict w14:anchorId="38800E65">
        <v:shape id="_x0000_s2063" type="#_x0000_t202" style="position:absolute;margin-left:-37.5pt;margin-top:12.15pt;width:600pt;height:.05pt;z-index:251661312">
          <v:textbox style="mso-next-textbox:#_x0000_s2063">
            <w:txbxContent>
              <w:p w14:paraId="7178F369" w14:textId="77777777" w:rsidR="00E04FD6" w:rsidRDefault="00E04FD6"/>
            </w:txbxContent>
          </v:textbox>
        </v:shape>
      </w:pict>
    </w:r>
  </w:p>
  <w:p w14:paraId="014D3C67" w14:textId="77777777" w:rsidR="00E04FD6" w:rsidRDefault="00E04FD6">
    <w:pPr>
      <w:pStyle w:val="Nagwek"/>
    </w:pPr>
  </w:p>
  <w:p w14:paraId="0B12DA4B" w14:textId="77777777" w:rsidR="00E04FD6" w:rsidRDefault="00E04FD6">
    <w:pPr>
      <w:pStyle w:val="Nagwek"/>
    </w:pPr>
  </w:p>
  <w:p w14:paraId="6D4D1C6D" w14:textId="77777777" w:rsidR="00E04FD6" w:rsidRDefault="00E04FD6">
    <w:pPr>
      <w:pStyle w:val="Nagwek"/>
    </w:pPr>
  </w:p>
  <w:p w14:paraId="42487B3E" w14:textId="77777777" w:rsidR="00E04FD6" w:rsidRDefault="00E04FD6">
    <w:pPr>
      <w:pStyle w:val="Nagwek"/>
    </w:pPr>
  </w:p>
  <w:p w14:paraId="71ACE27F" w14:textId="77777777" w:rsidR="00E04FD6" w:rsidRDefault="00E04FD6">
    <w:pPr>
      <w:pStyle w:val="Nagwek"/>
    </w:pPr>
  </w:p>
  <w:p w14:paraId="107A0E56" w14:textId="77777777" w:rsidR="00E04FD6" w:rsidRDefault="00E04F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A993" w14:textId="77777777" w:rsidR="00E04FD6" w:rsidRDefault="00E04F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18681220">
    <w:abstractNumId w:val="0"/>
  </w:num>
  <w:num w:numId="2" w16cid:durableId="983119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718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A82"/>
    <w:rsid w:val="000163E8"/>
    <w:rsid w:val="00053B21"/>
    <w:rsid w:val="00061C78"/>
    <w:rsid w:val="000849C4"/>
    <w:rsid w:val="0009234D"/>
    <w:rsid w:val="000B446C"/>
    <w:rsid w:val="000C2030"/>
    <w:rsid w:val="000F1C66"/>
    <w:rsid w:val="00105E19"/>
    <w:rsid w:val="00117D38"/>
    <w:rsid w:val="00154D77"/>
    <w:rsid w:val="00184AB5"/>
    <w:rsid w:val="0019437D"/>
    <w:rsid w:val="001A78AD"/>
    <w:rsid w:val="001D4BC7"/>
    <w:rsid w:val="001F5F85"/>
    <w:rsid w:val="00201C16"/>
    <w:rsid w:val="00202CF2"/>
    <w:rsid w:val="002155C9"/>
    <w:rsid w:val="00227128"/>
    <w:rsid w:val="002362C8"/>
    <w:rsid w:val="0023636F"/>
    <w:rsid w:val="002650DD"/>
    <w:rsid w:val="00296266"/>
    <w:rsid w:val="002F3694"/>
    <w:rsid w:val="00326A92"/>
    <w:rsid w:val="0033303F"/>
    <w:rsid w:val="003825C1"/>
    <w:rsid w:val="00420B43"/>
    <w:rsid w:val="0042176A"/>
    <w:rsid w:val="0042585F"/>
    <w:rsid w:val="00434C1D"/>
    <w:rsid w:val="00490B93"/>
    <w:rsid w:val="004B3168"/>
    <w:rsid w:val="004B6752"/>
    <w:rsid w:val="00505FB8"/>
    <w:rsid w:val="00526252"/>
    <w:rsid w:val="00543367"/>
    <w:rsid w:val="005447A5"/>
    <w:rsid w:val="005471D2"/>
    <w:rsid w:val="005C1B7D"/>
    <w:rsid w:val="005C6CA1"/>
    <w:rsid w:val="005D0CC8"/>
    <w:rsid w:val="005E5F54"/>
    <w:rsid w:val="006021EC"/>
    <w:rsid w:val="00672C8C"/>
    <w:rsid w:val="006860E9"/>
    <w:rsid w:val="006C5092"/>
    <w:rsid w:val="006E07B7"/>
    <w:rsid w:val="00720442"/>
    <w:rsid w:val="00742E98"/>
    <w:rsid w:val="00755639"/>
    <w:rsid w:val="007666C4"/>
    <w:rsid w:val="0077581E"/>
    <w:rsid w:val="00782911"/>
    <w:rsid w:val="007A375C"/>
    <w:rsid w:val="007A4BB2"/>
    <w:rsid w:val="007C3874"/>
    <w:rsid w:val="007C42C4"/>
    <w:rsid w:val="007F6605"/>
    <w:rsid w:val="007F6F5A"/>
    <w:rsid w:val="0084002D"/>
    <w:rsid w:val="00844E84"/>
    <w:rsid w:val="00845D7D"/>
    <w:rsid w:val="008464A7"/>
    <w:rsid w:val="0084756C"/>
    <w:rsid w:val="00862EA0"/>
    <w:rsid w:val="008B6066"/>
    <w:rsid w:val="008D6544"/>
    <w:rsid w:val="008D6AE7"/>
    <w:rsid w:val="008D6C0C"/>
    <w:rsid w:val="008F5E0C"/>
    <w:rsid w:val="00921BE7"/>
    <w:rsid w:val="00922DEA"/>
    <w:rsid w:val="00935019"/>
    <w:rsid w:val="00973F1E"/>
    <w:rsid w:val="00995447"/>
    <w:rsid w:val="00995BC9"/>
    <w:rsid w:val="009A7948"/>
    <w:rsid w:val="009C5D6A"/>
    <w:rsid w:val="009D25E4"/>
    <w:rsid w:val="009F4D17"/>
    <w:rsid w:val="009F7E65"/>
    <w:rsid w:val="00A04935"/>
    <w:rsid w:val="00A177D3"/>
    <w:rsid w:val="00A317B7"/>
    <w:rsid w:val="00A57DCE"/>
    <w:rsid w:val="00A71964"/>
    <w:rsid w:val="00A773D4"/>
    <w:rsid w:val="00A8151A"/>
    <w:rsid w:val="00A84A82"/>
    <w:rsid w:val="00A858B8"/>
    <w:rsid w:val="00AA3FAA"/>
    <w:rsid w:val="00AB18FD"/>
    <w:rsid w:val="00AC5B3B"/>
    <w:rsid w:val="00AC6DA7"/>
    <w:rsid w:val="00AD1187"/>
    <w:rsid w:val="00AE5756"/>
    <w:rsid w:val="00B1157C"/>
    <w:rsid w:val="00B326E0"/>
    <w:rsid w:val="00B74145"/>
    <w:rsid w:val="00B75466"/>
    <w:rsid w:val="00B853D9"/>
    <w:rsid w:val="00B86717"/>
    <w:rsid w:val="00BA0EAA"/>
    <w:rsid w:val="00BD00A3"/>
    <w:rsid w:val="00BE3ABB"/>
    <w:rsid w:val="00C21579"/>
    <w:rsid w:val="00C2435D"/>
    <w:rsid w:val="00C47C7D"/>
    <w:rsid w:val="00C702AF"/>
    <w:rsid w:val="00C724F3"/>
    <w:rsid w:val="00C73C56"/>
    <w:rsid w:val="00C82324"/>
    <w:rsid w:val="00C96858"/>
    <w:rsid w:val="00CB1AA4"/>
    <w:rsid w:val="00CB2A0F"/>
    <w:rsid w:val="00CD1C74"/>
    <w:rsid w:val="00CE278D"/>
    <w:rsid w:val="00CF2812"/>
    <w:rsid w:val="00D31707"/>
    <w:rsid w:val="00D81281"/>
    <w:rsid w:val="00D91D59"/>
    <w:rsid w:val="00DA5A11"/>
    <w:rsid w:val="00DB2561"/>
    <w:rsid w:val="00DE562D"/>
    <w:rsid w:val="00DF15E3"/>
    <w:rsid w:val="00E04FD6"/>
    <w:rsid w:val="00E54802"/>
    <w:rsid w:val="00E62CBF"/>
    <w:rsid w:val="00E63B0B"/>
    <w:rsid w:val="00E926D5"/>
    <w:rsid w:val="00EE50DE"/>
    <w:rsid w:val="00EF17B3"/>
    <w:rsid w:val="00EF683A"/>
    <w:rsid w:val="00F06393"/>
    <w:rsid w:val="00F70DA0"/>
    <w:rsid w:val="00F87BB6"/>
    <w:rsid w:val="00FC2D80"/>
    <w:rsid w:val="00FC3354"/>
    <w:rsid w:val="00FC4067"/>
    <w:rsid w:val="00FE33AA"/>
    <w:rsid w:val="00FF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677B1931"/>
  <w15:docId w15:val="{B39DB1BC-4404-4770-B40E-31564561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A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4A82"/>
    <w:pPr>
      <w:keepNext/>
      <w:tabs>
        <w:tab w:val="num" w:pos="0"/>
      </w:tabs>
      <w:ind w:left="432" w:hanging="432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4A82"/>
  </w:style>
  <w:style w:type="paragraph" w:styleId="Stopka">
    <w:name w:val="footer"/>
    <w:basedOn w:val="Normalny"/>
    <w:link w:val="StopkaZnak"/>
    <w:uiPriority w:val="99"/>
    <w:semiHidden/>
    <w:unhideWhenUsed/>
    <w:rsid w:val="00A84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4A82"/>
  </w:style>
  <w:style w:type="paragraph" w:styleId="Tekstdymka">
    <w:name w:val="Balloon Text"/>
    <w:basedOn w:val="Normalny"/>
    <w:link w:val="TekstdymkaZnak"/>
    <w:uiPriority w:val="99"/>
    <w:semiHidden/>
    <w:unhideWhenUsed/>
    <w:rsid w:val="00A84A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A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84A8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201C16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7F6F5A"/>
    <w:rPr>
      <w:b/>
      <w:bCs/>
    </w:rPr>
  </w:style>
  <w:style w:type="character" w:customStyle="1" w:styleId="apple-converted-space">
    <w:name w:val="apple-converted-space"/>
    <w:basedOn w:val="Domylnaczcionkaakapitu"/>
    <w:rsid w:val="007F6F5A"/>
  </w:style>
  <w:style w:type="paragraph" w:styleId="Tekstpodstawowywcity">
    <w:name w:val="Body Text Indent"/>
    <w:basedOn w:val="Normalny"/>
    <w:link w:val="TekstpodstawowywcityZnak"/>
    <w:rsid w:val="00B86717"/>
    <w:pPr>
      <w:tabs>
        <w:tab w:val="left" w:pos="851"/>
      </w:tabs>
      <w:suppressAutoHyphens w:val="0"/>
      <w:ind w:left="1134" w:hanging="1410"/>
    </w:pPr>
    <w:rPr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67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6820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759904106">
              <w:blockQuote w:val="1"/>
              <w:marLeft w:val="10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6" w:color="FFA500"/>
                <w:bottom w:val="none" w:sz="0" w:space="0" w:color="auto"/>
                <w:right w:val="none" w:sz="0" w:space="0" w:color="auto"/>
              </w:divBdr>
              <w:divsChild>
                <w:div w:id="4481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15BD-8407-48BD-A9ED-5852772B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HUBTOUR</dc:creator>
  <cp:lastModifiedBy>Tomasz Brzeziński</cp:lastModifiedBy>
  <cp:revision>62</cp:revision>
  <cp:lastPrinted>2014-12-10T14:50:00Z</cp:lastPrinted>
  <dcterms:created xsi:type="dcterms:W3CDTF">2014-08-04T17:54:00Z</dcterms:created>
  <dcterms:modified xsi:type="dcterms:W3CDTF">2025-06-17T10:11:00Z</dcterms:modified>
</cp:coreProperties>
</file>