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0A7E" w14:textId="4EF77496" w:rsidR="00CA1A1D" w:rsidRDefault="00CA1A1D" w:rsidP="00CA1A1D">
      <w:pPr>
        <w:spacing w:after="0" w:line="240" w:lineRule="auto"/>
        <w:ind w:left="8148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7J</w:t>
      </w:r>
    </w:p>
    <w:p w14:paraId="61AF7091" w14:textId="77777777" w:rsidR="00CA1A1D" w:rsidRDefault="00CA1A1D" w:rsidP="00CA1A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7E60FD" w14:textId="77777777" w:rsidR="00CA1A1D" w:rsidRPr="00B81C2D" w:rsidRDefault="00CA1A1D" w:rsidP="00CA1A1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14:paraId="655B9C7B" w14:textId="77777777" w:rsidR="00CA1A1D" w:rsidRDefault="00CA1A1D" w:rsidP="00CA1A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68EFAF8" w14:textId="77777777" w:rsidR="00CA1A1D" w:rsidRDefault="00CA1A1D" w:rsidP="00CA1A1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14:paraId="363EBF3B" w14:textId="77777777" w:rsidR="00CA1A1D" w:rsidRDefault="00CA1A1D" w:rsidP="00CA1A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3B0AAF" w14:textId="77777777" w:rsidR="00CA1A1D" w:rsidRDefault="00CA1A1D" w:rsidP="00CA1A1D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5A3A9" w14:textId="77777777" w:rsidR="00CA1A1D" w:rsidRDefault="00CA1A1D" w:rsidP="00CA1A1D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14:paraId="1D3433D5" w14:textId="5B4D10D3" w:rsidR="00CA1A1D" w:rsidRDefault="00CA1A1D" w:rsidP="00CA1A1D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skierowanego na praktykę zawodową (ETAP IIi </w:t>
      </w:r>
      <w:r w:rsidR="001872B3"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aps/>
          <w:sz w:val="24"/>
          <w:szCs w:val="24"/>
        </w:rPr>
        <w:t>LEKTOR</w:t>
      </w:r>
      <w:r w:rsidR="001872B3">
        <w:rPr>
          <w:rFonts w:ascii="Times New Roman" w:hAnsi="Times New Roman" w:cs="Times New Roman"/>
          <w:b/>
          <w:caps/>
          <w:sz w:val="24"/>
          <w:szCs w:val="24"/>
        </w:rPr>
        <w:t xml:space="preserve"> - FG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76B53703" w14:textId="77777777" w:rsidR="00CA1A1D" w:rsidRDefault="00CA1A1D" w:rsidP="00CA1A1D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0C569E" w14:textId="77777777" w:rsidR="00CA1A1D" w:rsidRDefault="00CA1A1D" w:rsidP="00CA1A1D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14:paraId="7163ADDB" w14:textId="77777777" w:rsidR="00CA1A1D" w:rsidRDefault="00CA1A1D" w:rsidP="00CA1A1D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11AF2F" w14:textId="77777777" w:rsidR="00CA1A1D" w:rsidRDefault="00CA1A1D" w:rsidP="00CA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</w:t>
      </w:r>
    </w:p>
    <w:p w14:paraId="797A6507" w14:textId="77777777" w:rsidR="00CA1A1D" w:rsidRDefault="00CA1A1D" w:rsidP="00CA1A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14:paraId="6782BE45" w14:textId="77777777" w:rsidR="00CA1A1D" w:rsidRDefault="00CA1A1D" w:rsidP="00CA1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CA394E" w14:textId="77777777" w:rsidR="00CA1A1D" w:rsidRDefault="00CA1A1D" w:rsidP="00CA1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………………. do ………………….. w łącznym wymiarze …………..godzin.</w:t>
      </w:r>
    </w:p>
    <w:p w14:paraId="72052FD0" w14:textId="77777777" w:rsidR="00CA1A1D" w:rsidRDefault="00CA1A1D" w:rsidP="00CA1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082D88" w14:textId="77777777" w:rsidR="00CA1A1D" w:rsidRDefault="00CA1A1D" w:rsidP="00CA1A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14:paraId="70C794B1" w14:textId="77777777" w:rsidR="00CA1A1D" w:rsidRDefault="00CA1A1D" w:rsidP="00CA1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14:paraId="33A045C9" w14:textId="77777777" w:rsidR="00CA1A1D" w:rsidRDefault="00CA1A1D" w:rsidP="00CA1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Look w:val="04A0" w:firstRow="1" w:lastRow="0" w:firstColumn="1" w:lastColumn="0" w:noHBand="0" w:noVBand="1"/>
      </w:tblPr>
      <w:tblGrid>
        <w:gridCol w:w="7651"/>
        <w:gridCol w:w="2272"/>
      </w:tblGrid>
      <w:tr w:rsidR="00CA1A1D" w14:paraId="370EBB59" w14:textId="77777777" w:rsidTr="006830AF">
        <w:trPr>
          <w:trHeight w:val="11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F0AF" w14:textId="77777777" w:rsidR="00CA1A1D" w:rsidRDefault="00CA1A1D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3A0C" w14:textId="77777777" w:rsidR="00CA1A1D" w:rsidRDefault="00CA1A1D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CA1A1D" w14:paraId="29ECD51D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08C4" w14:textId="77777777" w:rsidR="00CA1A1D" w:rsidRPr="00A61FE7" w:rsidRDefault="00CA1A1D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61FE7">
              <w:rPr>
                <w:rFonts w:ascii="Times New Roman" w:hAnsi="Times New Roman" w:cs="Times New Roman"/>
                <w:sz w:val="24"/>
                <w:szCs w:val="24"/>
              </w:rPr>
              <w:t>Posiada zaawansowaną wiedzę dotyczącą specyfiki pracy lektora, w tym metodologii, organizacji pracy oraz standardów obowiązujących w branży edukacyjnej.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3352" w14:textId="77777777" w:rsidR="00CA1A1D" w:rsidRDefault="00CA1A1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1D" w14:paraId="665FCFA4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AFB" w14:textId="702C7BD8" w:rsidR="00CA1A1D" w:rsidRPr="00A61FE7" w:rsidRDefault="00B51365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samodzielnie zaplanować i zorganizować serię zajęć, odpowiednio dobierając materiały i techniki pracy, dostosowując je do wieku, poziomu językowego i oczekiwań słuchaczy.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A08" w14:textId="77777777" w:rsidR="00CA1A1D" w:rsidRDefault="00CA1A1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1D" w14:paraId="32923FC4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583" w14:textId="42EB3F8A" w:rsidR="00CA1A1D" w:rsidRPr="00A61FE7" w:rsidRDefault="00B51365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7">
              <w:rPr>
                <w:rFonts w:ascii="Times New Roman" w:hAnsi="Times New Roman" w:cs="Times New Roman"/>
                <w:sz w:val="24"/>
                <w:szCs w:val="24"/>
              </w:rPr>
              <w:t>Potrafi diagnozować trudności językowe uczniów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odpowiednio</w:t>
            </w:r>
            <w:r w:rsidRPr="00A61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modyfikować </w:t>
            </w:r>
            <w:r w:rsidRPr="00A61FE7">
              <w:rPr>
                <w:rFonts w:ascii="Times New Roman" w:hAnsi="Times New Roman" w:cs="Times New Roman"/>
                <w:sz w:val="24"/>
                <w:szCs w:val="24"/>
              </w:rPr>
              <w:t>strategię nauczania.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DA88" w14:textId="77777777" w:rsidR="00CA1A1D" w:rsidRDefault="00CA1A1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1D" w14:paraId="655D6AC0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0A10" w14:textId="59CED0AB" w:rsidR="00CA1A1D" w:rsidRPr="00B51365" w:rsidRDefault="00B51365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51365">
              <w:rPr>
                <w:rFonts w:ascii="Times New Roman" w:hAnsi="Times New Roman" w:cs="Times New Roman"/>
                <w:sz w:val="24"/>
                <w:szCs w:val="24"/>
              </w:rPr>
              <w:t>Ocenia postępy językowe uczniów, stosując różnorodne formy ewaluacji zgodne z zasadami sprawiedliwej oceny.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C2B4" w14:textId="77777777" w:rsidR="00CA1A1D" w:rsidRDefault="00CA1A1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1D" w14:paraId="346A45A5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2F27" w14:textId="3E0FC49F" w:rsidR="00CA1A1D" w:rsidRPr="00A61FE7" w:rsidRDefault="00D6026A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C6671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Potrafi wprowadzać kontekst kulturowy do nauczania języka </w:t>
            </w:r>
            <w: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niemieckiego,</w:t>
            </w:r>
            <w:r w:rsidRPr="007C6671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wspierając kompetencję </w:t>
            </w:r>
            <w: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międzykulturową i </w:t>
            </w:r>
            <w:r w:rsidRPr="007C6671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komunikacyjną</w:t>
            </w:r>
            <w: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uczniów.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B81E" w14:textId="77777777" w:rsidR="00CA1A1D" w:rsidRDefault="00CA1A1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1D" w14:paraId="72463FDC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903F" w14:textId="77777777" w:rsidR="00CA1A1D" w:rsidRPr="00A61FE7" w:rsidRDefault="00CA1A1D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61FE7">
              <w:rPr>
                <w:rFonts w:ascii="Times New Roman" w:hAnsi="Times New Roman" w:cs="Times New Roman"/>
                <w:sz w:val="24"/>
                <w:szCs w:val="24"/>
              </w:rPr>
              <w:t>Potrafi skutecznie komunikować się w środowisku edukacyjnym, dostosowując formę i styl wypowiedzi do poziomu i potrzeb uczniów, a także efektywnie współpracować z innymi lektorami i pracownikami instytucji w celu realizacji wspólnych zadań dydaktycznych.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C1C4" w14:textId="77777777" w:rsidR="00CA1A1D" w:rsidRDefault="00CA1A1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1D" w14:paraId="239F858A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DBF4" w14:textId="2A5F9969" w:rsidR="00CA1A1D" w:rsidRPr="00D6026A" w:rsidRDefault="00D6026A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6A">
              <w:rPr>
                <w:rFonts w:ascii="Times New Roman" w:hAnsi="Times New Roman" w:cs="Times New Roman"/>
                <w:sz w:val="24"/>
                <w:szCs w:val="24"/>
              </w:rPr>
              <w:t>Analizuje sytuacje pedagogiczne napotkane podczas praktyki, identyfikuje ich przyczyny i konsekwencje oraz wyciąga wnioski służące doskonaleniu własnego warsztatu zawodowego.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CB06" w14:textId="77777777" w:rsidR="00CA1A1D" w:rsidRDefault="00CA1A1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F35E1" w14:textId="77777777" w:rsidR="00CA1A1D" w:rsidRDefault="00CA1A1D" w:rsidP="00CA1A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72F57F" w14:textId="77777777" w:rsidR="00CA1A1D" w:rsidRPr="00B81C2D" w:rsidRDefault="00CA1A1D" w:rsidP="00CA1A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C2D">
        <w:rPr>
          <w:rFonts w:ascii="Times New Roman" w:hAnsi="Times New Roman" w:cs="Times New Roman"/>
          <w:sz w:val="18"/>
          <w:szCs w:val="18"/>
        </w:rPr>
        <w:t>*0 – brak możliwości weryfikacji efektu uczenia się, 2–nieosiągnięty efekt uczenia się, 3-dostateczny,</w:t>
      </w:r>
      <w:r w:rsidRPr="00B81C2D">
        <w:rPr>
          <w:rFonts w:ascii="Times New Roman" w:hAnsi="Times New Roman" w:cs="Times New Roman"/>
          <w:sz w:val="18"/>
          <w:szCs w:val="18"/>
        </w:rPr>
        <w:br/>
        <w:t xml:space="preserve"> 4–dobry, 5-bardzo dobry.</w:t>
      </w:r>
    </w:p>
    <w:p w14:paraId="0B40CD40" w14:textId="77777777" w:rsidR="00CA1A1D" w:rsidRDefault="00CA1A1D" w:rsidP="00CA1A1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81C2D">
        <w:rPr>
          <w:rFonts w:ascii="Times New Roman" w:hAnsi="Times New Roman" w:cs="Times New Roman"/>
          <w:b/>
          <w:i/>
          <w:sz w:val="18"/>
          <w:szCs w:val="18"/>
        </w:rPr>
        <w:t>Ocenę „0” oraz „2” proszę uzasadnić w uwagach.</w:t>
      </w:r>
    </w:p>
    <w:p w14:paraId="500EC7FF" w14:textId="77777777" w:rsidR="00CA1A1D" w:rsidRPr="00B81C2D" w:rsidRDefault="00CA1A1D" w:rsidP="00CA1A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21B60DE" w14:textId="77777777" w:rsidR="00CA1A1D" w:rsidRDefault="00CA1A1D" w:rsidP="00CA1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01FAE" w14:textId="77777777" w:rsidR="00CA1A1D" w:rsidRDefault="00CA1A1D" w:rsidP="00CA1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</w:p>
    <w:p w14:paraId="35AC39CB" w14:textId="77777777" w:rsidR="00CA1A1D" w:rsidRDefault="00CA1A1D" w:rsidP="00CA1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…………………………………………………………………………………………………………………………………………………………………………………………………................................................…</w:t>
      </w:r>
    </w:p>
    <w:p w14:paraId="2B31E395" w14:textId="77777777" w:rsidR="00CA1A1D" w:rsidRDefault="00CA1A1D" w:rsidP="00CA1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4A5DE" w14:textId="77777777" w:rsidR="00CA1A1D" w:rsidRDefault="00CA1A1D" w:rsidP="00CA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C0E37" w14:textId="77777777" w:rsidR="00CA1A1D" w:rsidRDefault="00CA1A1D" w:rsidP="00CA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A2248" w14:textId="77777777" w:rsidR="00CA1A1D" w:rsidRDefault="00CA1A1D" w:rsidP="00CA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1F6E1" w14:textId="77777777" w:rsidR="00CA1A1D" w:rsidRDefault="00CA1A1D" w:rsidP="00CA1A1D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23F8DD99" w14:textId="77777777" w:rsidR="00CA1A1D" w:rsidRDefault="00CA1A1D" w:rsidP="00CA1A1D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1D59F17A" w14:textId="77777777" w:rsidR="00CA1A1D" w:rsidRDefault="00CA1A1D" w:rsidP="00CA1A1D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1E91A652" w14:textId="77777777" w:rsidR="00CA1A1D" w:rsidRDefault="00CA1A1D" w:rsidP="00CA1A1D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54A658D3" w14:textId="77777777" w:rsidR="00CA1A1D" w:rsidRDefault="00CA1A1D" w:rsidP="00CA1A1D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0CAA89F8" w14:textId="77777777" w:rsidR="00CA1A1D" w:rsidRDefault="00CA1A1D" w:rsidP="00CA1A1D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14:paraId="057BB77A" w14:textId="77777777" w:rsidR="00CA1A1D" w:rsidRDefault="00CA1A1D" w:rsidP="00CA1A1D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14:paraId="763A88A0" w14:textId="77777777" w:rsidR="00CA1A1D" w:rsidRDefault="00CA1A1D" w:rsidP="00CA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E986301" w14:textId="77777777" w:rsidR="00CA1A1D" w:rsidRDefault="00CA1A1D" w:rsidP="00CA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1AE105" w14:textId="77777777" w:rsidR="00CA1A1D" w:rsidRDefault="00CA1A1D" w:rsidP="00CA1A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5D377DD7" w14:textId="77777777" w:rsidR="00CA1A1D" w:rsidRPr="00F70FF9" w:rsidRDefault="00CA1A1D" w:rsidP="00CA1A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p w14:paraId="34E39937" w14:textId="77777777" w:rsidR="00CA1A1D" w:rsidRDefault="00CA1A1D" w:rsidP="00CA1A1D"/>
    <w:p w14:paraId="1A79B357" w14:textId="77777777" w:rsidR="00CA1A1D" w:rsidRDefault="00CA1A1D" w:rsidP="00CA1A1D"/>
    <w:p w14:paraId="49E1DAB6" w14:textId="77777777" w:rsidR="00CA1A1D" w:rsidRDefault="00CA1A1D" w:rsidP="00CA1A1D"/>
    <w:p w14:paraId="7890443E" w14:textId="77777777" w:rsidR="00CA1A1D" w:rsidRDefault="00CA1A1D" w:rsidP="00CA1A1D"/>
    <w:p w14:paraId="746C92DE" w14:textId="77777777" w:rsidR="00E70BBF" w:rsidRDefault="00E70BBF"/>
    <w:sectPr w:rsidR="00E70BBF" w:rsidSect="000B0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3CD"/>
    <w:multiLevelType w:val="hybridMultilevel"/>
    <w:tmpl w:val="5C080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1D"/>
    <w:rsid w:val="001872B3"/>
    <w:rsid w:val="00B51365"/>
    <w:rsid w:val="00CA1A1D"/>
    <w:rsid w:val="00D6026A"/>
    <w:rsid w:val="00D636CE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1121"/>
  <w15:chartTrackingRefBased/>
  <w15:docId w15:val="{31D88D7F-ECBB-485C-A51B-CC030BD7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A1A1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5</cp:revision>
  <dcterms:created xsi:type="dcterms:W3CDTF">2025-06-25T23:12:00Z</dcterms:created>
  <dcterms:modified xsi:type="dcterms:W3CDTF">2025-07-04T10:19:00Z</dcterms:modified>
</cp:coreProperties>
</file>