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Layout w:type="fixed"/>
        <w:tblCellMar>
          <w:left w:w="70" w:type="dxa"/>
          <w:right w:w="70" w:type="dxa"/>
        </w:tblCellMar>
        <w:tblLook w:val="0000" w:firstRow="0" w:lastRow="0" w:firstColumn="0" w:lastColumn="0" w:noHBand="0" w:noVBand="0"/>
      </w:tblPr>
      <w:tblGrid>
        <w:gridCol w:w="1404"/>
        <w:gridCol w:w="6418"/>
        <w:gridCol w:w="2508"/>
      </w:tblGrid>
      <w:tr w:rsidR="00B424BE" w14:paraId="2307F4B4" w14:textId="77777777">
        <w:tc>
          <w:tcPr>
            <w:tcW w:w="1404" w:type="dxa"/>
          </w:tcPr>
          <w:p w14:paraId="44661C71" w14:textId="58ED5810" w:rsidR="00B424BE" w:rsidRDefault="00C775AD">
            <w:pPr>
              <w:pStyle w:val="Nagwek"/>
              <w:tabs>
                <w:tab w:val="clear" w:pos="4536"/>
                <w:tab w:val="clear" w:pos="9072"/>
              </w:tabs>
              <w:snapToGrid w:val="0"/>
              <w:rPr>
                <w:spacing w:val="30"/>
                <w:sz w:val="16"/>
              </w:rPr>
            </w:pPr>
            <w:r>
              <w:rPr>
                <w:noProof/>
                <w:lang w:eastAsia="pl-PL"/>
              </w:rPr>
              <w:drawing>
                <wp:inline distT="0" distB="0" distL="0" distR="0" wp14:anchorId="511BE1FA" wp14:editId="35B9135B">
                  <wp:extent cx="800100" cy="80010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0100" cy="800100"/>
                          </a:xfrm>
                          <a:prstGeom prst="rect">
                            <a:avLst/>
                          </a:prstGeom>
                          <a:solidFill>
                            <a:srgbClr val="FFFFFF"/>
                          </a:solidFill>
                          <a:ln w="9525">
                            <a:noFill/>
                            <a:miter lim="800000"/>
                            <a:headEnd/>
                            <a:tailEnd/>
                          </a:ln>
                        </pic:spPr>
                      </pic:pic>
                    </a:graphicData>
                  </a:graphic>
                </wp:inline>
              </w:drawing>
            </w:r>
            <w:r w:rsidR="00C9038A">
              <w:rPr>
                <w:noProof/>
              </w:rPr>
              <mc:AlternateContent>
                <mc:Choice Requires="wps">
                  <w:drawing>
                    <wp:anchor distT="0" distB="0" distL="114300" distR="114300" simplePos="0" relativeHeight="251657728" behindDoc="0" locked="0" layoutInCell="1" allowOverlap="1" wp14:anchorId="1828543E" wp14:editId="3E302AF9">
                      <wp:simplePos x="0" y="0"/>
                      <wp:positionH relativeFrom="column">
                        <wp:posOffset>-685800</wp:posOffset>
                      </wp:positionH>
                      <wp:positionV relativeFrom="paragraph">
                        <wp:posOffset>914400</wp:posOffset>
                      </wp:positionV>
                      <wp:extent cx="7886700" cy="0"/>
                      <wp:effectExtent l="7620" t="8890" r="11430" b="10160"/>
                      <wp:wrapNone/>
                      <wp:docPr id="3466934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191E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in" to="567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" strokeweight=".26mm">
                      <v:stroke joinstyle="miter"/>
                    </v:line>
                  </w:pict>
                </mc:Fallback>
              </mc:AlternateContent>
            </w:r>
          </w:p>
        </w:tc>
        <w:tc>
          <w:tcPr>
            <w:tcW w:w="6418" w:type="dxa"/>
          </w:tcPr>
          <w:p w14:paraId="1C5DF4AB" w14:textId="77777777" w:rsidR="00B424BE" w:rsidRDefault="00B424BE">
            <w:pPr>
              <w:pStyle w:val="Nagwek1"/>
              <w:snapToGrid w:val="0"/>
              <w:jc w:val="center"/>
              <w:rPr>
                <w:spacing w:val="30"/>
                <w:sz w:val="16"/>
              </w:rPr>
            </w:pPr>
          </w:p>
          <w:p w14:paraId="5B8000E3" w14:textId="77777777" w:rsidR="00B424BE" w:rsidRDefault="00B424BE">
            <w:pPr>
              <w:pStyle w:val="Nagwek1"/>
              <w:spacing w:line="360" w:lineRule="auto"/>
              <w:jc w:val="center"/>
              <w:rPr>
                <w:b/>
                <w:spacing w:val="30"/>
                <w:sz w:val="32"/>
              </w:rPr>
            </w:pPr>
            <w:r>
              <w:rPr>
                <w:b/>
                <w:spacing w:val="30"/>
                <w:sz w:val="32"/>
              </w:rPr>
              <w:t>Biuro Turystyczne „HUBTOUR”</w:t>
            </w:r>
          </w:p>
          <w:p w14:paraId="58AEEA37" w14:textId="77777777" w:rsidR="00B424BE" w:rsidRDefault="00B424BE">
            <w:pPr>
              <w:jc w:val="center"/>
              <w:rPr>
                <w:color w:val="000000"/>
                <w:u w:val="single"/>
              </w:rPr>
            </w:pPr>
            <w:r>
              <w:rPr>
                <w:color w:val="000000"/>
                <w:u w:val="single"/>
              </w:rPr>
              <w:t>www.hubtour.pl</w:t>
            </w:r>
            <w:r>
              <w:rPr>
                <w:color w:val="000000"/>
              </w:rPr>
              <w:t xml:space="preserve">       </w:t>
            </w:r>
            <w:r>
              <w:rPr>
                <w:color w:val="000000"/>
                <w:u w:val="single"/>
              </w:rPr>
              <w:t>hubtour@poczta.onet.pl</w:t>
            </w:r>
          </w:p>
          <w:p w14:paraId="495C3372" w14:textId="77777777" w:rsidR="00B424BE" w:rsidRDefault="00B424BE"/>
        </w:tc>
        <w:tc>
          <w:tcPr>
            <w:tcW w:w="2508" w:type="dxa"/>
          </w:tcPr>
          <w:p w14:paraId="712E72BB" w14:textId="77777777" w:rsidR="00B424BE" w:rsidRDefault="00B424BE">
            <w:pPr>
              <w:snapToGrid w:val="0"/>
              <w:jc w:val="center"/>
              <w:rPr>
                <w:sz w:val="10"/>
              </w:rPr>
            </w:pPr>
          </w:p>
          <w:p w14:paraId="1DF4535E" w14:textId="77777777" w:rsidR="00B424BE" w:rsidRDefault="00B424BE">
            <w:pPr>
              <w:jc w:val="center"/>
              <w:rPr>
                <w:sz w:val="22"/>
              </w:rPr>
            </w:pPr>
            <w:r>
              <w:rPr>
                <w:sz w:val="22"/>
              </w:rPr>
              <w:t>ul. JAGIELLOŃSKA 86</w:t>
            </w:r>
          </w:p>
          <w:p w14:paraId="412EF21F" w14:textId="77777777" w:rsidR="00B424BE" w:rsidRDefault="00B424BE">
            <w:pPr>
              <w:jc w:val="center"/>
              <w:rPr>
                <w:sz w:val="22"/>
              </w:rPr>
            </w:pPr>
            <w:r>
              <w:rPr>
                <w:sz w:val="22"/>
              </w:rPr>
              <w:t>70 - 437 SZCZECIN</w:t>
            </w:r>
          </w:p>
          <w:p w14:paraId="410B7936" w14:textId="77777777" w:rsidR="00B424BE" w:rsidRPr="000D4304" w:rsidRDefault="00B424BE">
            <w:pPr>
              <w:jc w:val="center"/>
              <w:rPr>
                <w:sz w:val="20"/>
              </w:rPr>
            </w:pPr>
            <w:r w:rsidRPr="000D4304">
              <w:rPr>
                <w:sz w:val="20"/>
              </w:rPr>
              <w:t>tel. 0048  91 433 81 00</w:t>
            </w:r>
          </w:p>
          <w:p w14:paraId="7035E04F" w14:textId="77777777" w:rsidR="00B424BE" w:rsidRPr="000D4304" w:rsidRDefault="00B424BE">
            <w:pPr>
              <w:jc w:val="center"/>
              <w:rPr>
                <w:sz w:val="20"/>
              </w:rPr>
            </w:pPr>
            <w:r w:rsidRPr="000D4304">
              <w:rPr>
                <w:sz w:val="20"/>
              </w:rPr>
              <w:t>tel / fax. 0048  91 488 88 19</w:t>
            </w:r>
          </w:p>
          <w:p w14:paraId="5DEB32C7" w14:textId="77777777" w:rsidR="00B424BE" w:rsidRDefault="00B424BE">
            <w:pPr>
              <w:spacing w:line="360" w:lineRule="auto"/>
              <w:jc w:val="center"/>
              <w:rPr>
                <w:sz w:val="20"/>
                <w:lang w:val="en-US"/>
              </w:rPr>
            </w:pPr>
            <w:r>
              <w:rPr>
                <w:sz w:val="20"/>
                <w:lang w:val="en-US"/>
              </w:rPr>
              <w:t>POLAND</w:t>
            </w:r>
          </w:p>
        </w:tc>
      </w:tr>
    </w:tbl>
    <w:p w14:paraId="7C44CCFE" w14:textId="0AACE16C" w:rsidR="00B424BE" w:rsidRPr="00004245" w:rsidRDefault="00C3236E" w:rsidP="005531B1">
      <w:pPr>
        <w:jc w:val="center"/>
        <w:rPr>
          <w:rFonts w:cs="Aharoni"/>
          <w:b/>
          <w:sz w:val="38"/>
          <w:szCs w:val="38"/>
        </w:rPr>
      </w:pPr>
      <w:r w:rsidRPr="00004245">
        <w:rPr>
          <w:rFonts w:cs="Aharoni"/>
          <w:b/>
          <w:sz w:val="38"/>
          <w:szCs w:val="38"/>
        </w:rPr>
        <w:t>Wycieczka do Słowenii</w:t>
      </w:r>
      <w:r w:rsidR="005531B1" w:rsidRPr="00004245">
        <w:rPr>
          <w:rFonts w:cs="Aharoni"/>
          <w:b/>
          <w:sz w:val="38"/>
          <w:szCs w:val="38"/>
        </w:rPr>
        <w:t xml:space="preserve">- </w:t>
      </w:r>
      <w:r w:rsidRPr="00004245">
        <w:rPr>
          <w:rFonts w:cs="Aharoni"/>
          <w:b/>
          <w:sz w:val="38"/>
          <w:szCs w:val="38"/>
        </w:rPr>
        <w:t>Słoweńskie Perły</w:t>
      </w:r>
    </w:p>
    <w:p w14:paraId="088134BC" w14:textId="4AA5A532" w:rsidR="00C3236E" w:rsidRPr="00004245" w:rsidRDefault="00C3236E" w:rsidP="00C3236E">
      <w:pPr>
        <w:jc w:val="center"/>
        <w:rPr>
          <w:rFonts w:cs="Aharoni"/>
          <w:b/>
          <w:i/>
          <w:iCs/>
          <w:sz w:val="32"/>
          <w:szCs w:val="32"/>
        </w:rPr>
      </w:pPr>
      <w:r w:rsidRPr="00004245">
        <w:rPr>
          <w:rFonts w:cs="Aharoni"/>
          <w:b/>
          <w:i/>
          <w:iCs/>
          <w:sz w:val="32"/>
          <w:szCs w:val="32"/>
        </w:rPr>
        <w:t>Słoweńskie perły: Lublana, Maribor, Ptuj, Piran, Bled</w:t>
      </w:r>
      <w:r w:rsidR="005531B1" w:rsidRPr="00004245">
        <w:rPr>
          <w:rFonts w:cs="Aharoni"/>
          <w:b/>
          <w:i/>
          <w:iCs/>
          <w:sz w:val="32"/>
          <w:szCs w:val="32"/>
        </w:rPr>
        <w:t>, Jaskinia Postojna</w:t>
      </w:r>
    </w:p>
    <w:p w14:paraId="6B1E3899" w14:textId="77777777" w:rsidR="00C767CC" w:rsidRPr="00004245" w:rsidRDefault="00C767CC" w:rsidP="005531B1">
      <w:pPr>
        <w:ind w:firstLine="708"/>
        <w:jc w:val="center"/>
        <w:rPr>
          <w:bCs/>
          <w:i/>
          <w:iCs/>
          <w:sz w:val="8"/>
          <w:szCs w:val="8"/>
        </w:rPr>
      </w:pPr>
    </w:p>
    <w:p w14:paraId="050031B8" w14:textId="40E9F9BA" w:rsidR="005531B1" w:rsidRPr="005531B1" w:rsidRDefault="005531B1" w:rsidP="005531B1">
      <w:pPr>
        <w:ind w:firstLine="708"/>
        <w:jc w:val="center"/>
        <w:rPr>
          <w:bCs/>
          <w:i/>
          <w:iCs/>
          <w:sz w:val="16"/>
          <w:szCs w:val="16"/>
        </w:rPr>
      </w:pPr>
      <w:r w:rsidRPr="005531B1">
        <w:rPr>
          <w:bCs/>
          <w:i/>
          <w:iCs/>
          <w:sz w:val="16"/>
          <w:szCs w:val="16"/>
        </w:rPr>
        <w:t>Słowenia, choć niewielka, zachwyca różnorodnością krajobrazów i bogatą historią. W trakcie tej wyjątkowej podróży odwiedzimy siedem niezwykłych miejsc, odkrywając ich unikalne atrakcje.</w:t>
      </w:r>
    </w:p>
    <w:p w14:paraId="73800801" w14:textId="77777777" w:rsidR="005531B1" w:rsidRPr="005531B1" w:rsidRDefault="005531B1" w:rsidP="005531B1">
      <w:pPr>
        <w:ind w:firstLine="708"/>
        <w:jc w:val="center"/>
        <w:rPr>
          <w:bCs/>
          <w:i/>
          <w:iCs/>
          <w:sz w:val="16"/>
          <w:szCs w:val="16"/>
        </w:rPr>
      </w:pPr>
      <w:r w:rsidRPr="005531B1">
        <w:rPr>
          <w:b/>
          <w:i/>
          <w:iCs/>
          <w:sz w:val="16"/>
          <w:szCs w:val="16"/>
        </w:rPr>
        <w:t>Maribor</w:t>
      </w:r>
      <w:r w:rsidRPr="005531B1">
        <w:rPr>
          <w:bCs/>
          <w:i/>
          <w:iCs/>
          <w:sz w:val="16"/>
          <w:szCs w:val="16"/>
        </w:rPr>
        <w:t xml:space="preserve"> – winiarska stolica</w:t>
      </w:r>
    </w:p>
    <w:p w14:paraId="0C4CCCD8" w14:textId="0F4F5D61" w:rsidR="005531B1" w:rsidRPr="005531B1" w:rsidRDefault="005531B1" w:rsidP="005531B1">
      <w:pPr>
        <w:ind w:firstLine="708"/>
        <w:jc w:val="center"/>
        <w:rPr>
          <w:bCs/>
          <w:i/>
          <w:iCs/>
          <w:sz w:val="16"/>
          <w:szCs w:val="16"/>
        </w:rPr>
      </w:pPr>
      <w:r w:rsidRPr="005531B1">
        <w:rPr>
          <w:bCs/>
          <w:i/>
          <w:iCs/>
          <w:sz w:val="16"/>
          <w:szCs w:val="16"/>
        </w:rPr>
        <w:t>Naszą podróż rozpoczynamy w Mariborze, drugim co do wielkości mieście Słowenii, położonym wśród malowniczych winnic regionu Styrii. To właśnie tutaj znajduje się najstarsza winorośl na świecie, co czyni miasto prawdziwą mekką dla miłośników wina. Spacer po starówce pozwoli podziwiać uroczy Plac Główny oraz imponującą Katedrę św. Jana Chrzciciela.</w:t>
      </w:r>
    </w:p>
    <w:p w14:paraId="795B3D74" w14:textId="77777777" w:rsidR="005531B1" w:rsidRPr="005531B1" w:rsidRDefault="005531B1" w:rsidP="005531B1">
      <w:pPr>
        <w:ind w:firstLine="708"/>
        <w:jc w:val="center"/>
        <w:rPr>
          <w:bCs/>
          <w:i/>
          <w:iCs/>
          <w:sz w:val="16"/>
          <w:szCs w:val="16"/>
        </w:rPr>
      </w:pPr>
      <w:r w:rsidRPr="005531B1">
        <w:rPr>
          <w:b/>
          <w:i/>
          <w:iCs/>
          <w:sz w:val="16"/>
          <w:szCs w:val="16"/>
        </w:rPr>
        <w:t>Lublana</w:t>
      </w:r>
      <w:r w:rsidRPr="005531B1">
        <w:rPr>
          <w:bCs/>
          <w:i/>
          <w:iCs/>
          <w:sz w:val="16"/>
          <w:szCs w:val="16"/>
        </w:rPr>
        <w:t xml:space="preserve"> – serce Słowenii</w:t>
      </w:r>
    </w:p>
    <w:p w14:paraId="1BD4E954" w14:textId="72BDF920" w:rsidR="005531B1" w:rsidRPr="005531B1" w:rsidRDefault="005531B1" w:rsidP="005531B1">
      <w:pPr>
        <w:ind w:firstLine="708"/>
        <w:jc w:val="center"/>
        <w:rPr>
          <w:bCs/>
          <w:i/>
          <w:iCs/>
          <w:sz w:val="16"/>
          <w:szCs w:val="16"/>
        </w:rPr>
      </w:pPr>
      <w:r w:rsidRPr="005531B1">
        <w:rPr>
          <w:bCs/>
          <w:i/>
          <w:iCs/>
          <w:sz w:val="16"/>
          <w:szCs w:val="16"/>
        </w:rPr>
        <w:t>Następnie udajemy się do Lublany, stolicy Słowenii, pełnej uroku i niezwykłej atmosfery. Spacerując po starówce, zobaczymy urocze mosty na rzece Lublanicy, takie jak Smoczy Most i Most Potrójny. Nie można pominąć zamku górującego nad miastem, skąd roztacza się malowniczy widok na okolicę. Lublana zachwyca także licznymi kawiarniami i restauracjami, gdzie można spróbować lokalnych specjałów.</w:t>
      </w:r>
    </w:p>
    <w:p w14:paraId="5207EB2B" w14:textId="77777777" w:rsidR="005531B1" w:rsidRPr="005531B1" w:rsidRDefault="005531B1" w:rsidP="005531B1">
      <w:pPr>
        <w:ind w:firstLine="708"/>
        <w:jc w:val="center"/>
        <w:rPr>
          <w:bCs/>
          <w:i/>
          <w:iCs/>
          <w:sz w:val="16"/>
          <w:szCs w:val="16"/>
        </w:rPr>
      </w:pPr>
      <w:r w:rsidRPr="005531B1">
        <w:rPr>
          <w:b/>
          <w:i/>
          <w:iCs/>
          <w:sz w:val="16"/>
          <w:szCs w:val="16"/>
        </w:rPr>
        <w:t xml:space="preserve">Bled </w:t>
      </w:r>
      <w:r w:rsidRPr="005531B1">
        <w:rPr>
          <w:bCs/>
          <w:i/>
          <w:iCs/>
          <w:sz w:val="16"/>
          <w:szCs w:val="16"/>
        </w:rPr>
        <w:t>– bajkowy krajobraz</w:t>
      </w:r>
    </w:p>
    <w:p w14:paraId="66FB9FE1" w14:textId="7D0B24E0" w:rsidR="005531B1" w:rsidRPr="005531B1" w:rsidRDefault="005531B1" w:rsidP="005531B1">
      <w:pPr>
        <w:ind w:firstLine="708"/>
        <w:jc w:val="center"/>
        <w:rPr>
          <w:bCs/>
          <w:i/>
          <w:iCs/>
          <w:sz w:val="16"/>
          <w:szCs w:val="16"/>
        </w:rPr>
      </w:pPr>
      <w:r w:rsidRPr="005531B1">
        <w:rPr>
          <w:bCs/>
          <w:i/>
          <w:iCs/>
          <w:sz w:val="16"/>
          <w:szCs w:val="16"/>
        </w:rPr>
        <w:t>Kolejnym przystankiem jest Bled, jedno z najbardziej malowniczych miejsc w Europie. Słynne jezioro Bled z wysepką i malowniczym kościołem to wizytówka Słowenii. Można tu wybrać się na romantyczny rejs tradycyjną łodzią „pletna” lub wspiąć się na zamek, skąd rozciąga się zapierający dech w piersiach widok na jezioro i okoliczne Alpy.</w:t>
      </w:r>
    </w:p>
    <w:p w14:paraId="5E315C38" w14:textId="77777777" w:rsidR="005531B1" w:rsidRPr="005531B1" w:rsidRDefault="005531B1" w:rsidP="005531B1">
      <w:pPr>
        <w:ind w:firstLine="708"/>
        <w:jc w:val="center"/>
        <w:rPr>
          <w:bCs/>
          <w:i/>
          <w:iCs/>
          <w:sz w:val="16"/>
          <w:szCs w:val="16"/>
        </w:rPr>
      </w:pPr>
      <w:r w:rsidRPr="005531B1">
        <w:rPr>
          <w:b/>
          <w:i/>
          <w:iCs/>
          <w:sz w:val="16"/>
          <w:szCs w:val="16"/>
        </w:rPr>
        <w:t xml:space="preserve">Piran </w:t>
      </w:r>
      <w:r w:rsidRPr="005531B1">
        <w:rPr>
          <w:bCs/>
          <w:i/>
          <w:iCs/>
          <w:sz w:val="16"/>
          <w:szCs w:val="16"/>
        </w:rPr>
        <w:t>– śródziemnomorska perła</w:t>
      </w:r>
    </w:p>
    <w:p w14:paraId="247B69ED" w14:textId="2F92A714" w:rsidR="005531B1" w:rsidRPr="005531B1" w:rsidRDefault="005531B1" w:rsidP="005531B1">
      <w:pPr>
        <w:ind w:firstLine="708"/>
        <w:jc w:val="center"/>
        <w:rPr>
          <w:bCs/>
          <w:i/>
          <w:iCs/>
          <w:sz w:val="16"/>
          <w:szCs w:val="16"/>
        </w:rPr>
      </w:pPr>
      <w:r w:rsidRPr="005531B1">
        <w:rPr>
          <w:bCs/>
          <w:i/>
          <w:iCs/>
          <w:sz w:val="16"/>
          <w:szCs w:val="16"/>
        </w:rPr>
        <w:t>Nasza podróż prowadzi dalej na wybrzeże Adriatyku, do urokliwego Piranu. To jedno z najpiękniejszych miast nadmorskich w Słowenii, charakteryzujące się wenecką architekturą i wąskimi uliczkami. Spacerując po mieście, warto zobaczyć Plac Tartiniego, katedrę św. Jerzego oraz podziwiać zachód słońca nad morzem.</w:t>
      </w:r>
    </w:p>
    <w:p w14:paraId="2D9B772D" w14:textId="77777777" w:rsidR="005531B1" w:rsidRPr="005531B1" w:rsidRDefault="005531B1" w:rsidP="005531B1">
      <w:pPr>
        <w:ind w:firstLine="708"/>
        <w:jc w:val="center"/>
        <w:rPr>
          <w:bCs/>
          <w:i/>
          <w:iCs/>
          <w:sz w:val="16"/>
          <w:szCs w:val="16"/>
        </w:rPr>
      </w:pPr>
      <w:r w:rsidRPr="005531B1">
        <w:rPr>
          <w:b/>
          <w:i/>
          <w:iCs/>
          <w:sz w:val="16"/>
          <w:szCs w:val="16"/>
        </w:rPr>
        <w:t>Koper</w:t>
      </w:r>
      <w:r w:rsidRPr="005531B1">
        <w:rPr>
          <w:bCs/>
          <w:i/>
          <w:iCs/>
          <w:sz w:val="16"/>
          <w:szCs w:val="16"/>
        </w:rPr>
        <w:t xml:space="preserve"> – portowe miasto</w:t>
      </w:r>
    </w:p>
    <w:p w14:paraId="347A9A7A" w14:textId="28206DED" w:rsidR="005531B1" w:rsidRPr="005531B1" w:rsidRDefault="005531B1" w:rsidP="005531B1">
      <w:pPr>
        <w:ind w:firstLine="708"/>
        <w:jc w:val="center"/>
        <w:rPr>
          <w:bCs/>
          <w:i/>
          <w:iCs/>
          <w:sz w:val="16"/>
          <w:szCs w:val="16"/>
        </w:rPr>
      </w:pPr>
      <w:r w:rsidRPr="005531B1">
        <w:rPr>
          <w:bCs/>
          <w:i/>
          <w:iCs/>
          <w:sz w:val="16"/>
          <w:szCs w:val="16"/>
        </w:rPr>
        <w:t>Następnie odwiedzamy Koper, największy port Słowenii, który łączy historię z nowoczesnością. Warto zobaczyć Plac Tito z imponującą katedrą oraz pałacem Pretorów, które świadczą o bogatej historii miasta związanej z Republiką Wenecką. Spacerując uliczkami Kopru, można poczuć wyjątkowy nadmorski klimat.</w:t>
      </w:r>
    </w:p>
    <w:p w14:paraId="5E851A74" w14:textId="77777777" w:rsidR="005531B1" w:rsidRPr="005531B1" w:rsidRDefault="005531B1" w:rsidP="005531B1">
      <w:pPr>
        <w:ind w:firstLine="708"/>
        <w:jc w:val="center"/>
        <w:rPr>
          <w:bCs/>
          <w:i/>
          <w:iCs/>
          <w:sz w:val="16"/>
          <w:szCs w:val="16"/>
        </w:rPr>
      </w:pPr>
      <w:r w:rsidRPr="005531B1">
        <w:rPr>
          <w:b/>
          <w:i/>
          <w:iCs/>
          <w:sz w:val="16"/>
          <w:szCs w:val="16"/>
        </w:rPr>
        <w:t>Jaskinia Postojna</w:t>
      </w:r>
      <w:r w:rsidRPr="005531B1">
        <w:rPr>
          <w:bCs/>
          <w:i/>
          <w:iCs/>
          <w:sz w:val="16"/>
          <w:szCs w:val="16"/>
        </w:rPr>
        <w:t xml:space="preserve"> – cud natury</w:t>
      </w:r>
    </w:p>
    <w:p w14:paraId="52E564E1" w14:textId="7F25F7C2" w:rsidR="005531B1" w:rsidRPr="005531B1" w:rsidRDefault="005531B1" w:rsidP="005531B1">
      <w:pPr>
        <w:ind w:firstLine="708"/>
        <w:jc w:val="center"/>
        <w:rPr>
          <w:bCs/>
          <w:i/>
          <w:iCs/>
          <w:sz w:val="16"/>
          <w:szCs w:val="16"/>
        </w:rPr>
      </w:pPr>
      <w:r w:rsidRPr="005531B1">
        <w:rPr>
          <w:bCs/>
          <w:i/>
          <w:iCs/>
          <w:sz w:val="16"/>
          <w:szCs w:val="16"/>
        </w:rPr>
        <w:t>Jednym z najbardziej fascynujących punktów wycieczki jest Jaskinia Postojna, jedna z największych i najpiękniejszych jaskiń w Europie. Wizyta obejmuje przejażdżkę kolejką przez imponujące korytarze pełne stalaktytów i stalagmitów oraz spotkanie z tajemniczymi odmieńcami jaskiniowymi, czyli tzw. ludzkimi rybkami.</w:t>
      </w:r>
    </w:p>
    <w:p w14:paraId="455BF96F" w14:textId="77777777" w:rsidR="005531B1" w:rsidRPr="005531B1" w:rsidRDefault="005531B1" w:rsidP="005531B1">
      <w:pPr>
        <w:ind w:firstLine="708"/>
        <w:jc w:val="center"/>
        <w:rPr>
          <w:bCs/>
          <w:i/>
          <w:iCs/>
          <w:sz w:val="16"/>
          <w:szCs w:val="16"/>
        </w:rPr>
      </w:pPr>
      <w:r w:rsidRPr="005531B1">
        <w:rPr>
          <w:b/>
          <w:i/>
          <w:iCs/>
          <w:sz w:val="16"/>
          <w:szCs w:val="16"/>
        </w:rPr>
        <w:t>Ptuj</w:t>
      </w:r>
      <w:r w:rsidRPr="005531B1">
        <w:rPr>
          <w:bCs/>
          <w:i/>
          <w:iCs/>
          <w:sz w:val="16"/>
          <w:szCs w:val="16"/>
        </w:rPr>
        <w:t xml:space="preserve"> – podróż w czasie</w:t>
      </w:r>
    </w:p>
    <w:p w14:paraId="76792402" w14:textId="747CEE2A" w:rsidR="00266DC6" w:rsidRPr="00266DC6" w:rsidRDefault="005531B1" w:rsidP="005531B1">
      <w:pPr>
        <w:ind w:firstLine="708"/>
        <w:jc w:val="center"/>
        <w:rPr>
          <w:sz w:val="20"/>
          <w:szCs w:val="20"/>
        </w:rPr>
      </w:pPr>
      <w:r w:rsidRPr="005531B1">
        <w:rPr>
          <w:bCs/>
          <w:i/>
          <w:iCs/>
          <w:sz w:val="16"/>
          <w:szCs w:val="16"/>
        </w:rPr>
        <w:t>Ostatnim przystankiem naszej wycieczki jest Ptuj, najstarsze miasto Słowenii, którego historia sięga czasów rzymskich. Warto odwiedzić zamek górujący nad miastem, który oferuje wspaniałe widoki oraz bogate zbiory muzealne. Starówka Ptuja urzeka wąskimi uliczkami i zabytkowymi kamienicami, a lokalne winiarnie oferują wyjątkowe trunki.</w:t>
      </w:r>
    </w:p>
    <w:p w14:paraId="19B8B6BA" w14:textId="1D031B9B" w:rsidR="00BB0FCD" w:rsidRPr="00004245" w:rsidRDefault="000D4304" w:rsidP="009F5281">
      <w:pPr>
        <w:rPr>
          <w:b/>
        </w:rPr>
      </w:pPr>
      <w:r w:rsidRPr="00004245">
        <w:rPr>
          <w:b/>
        </w:rPr>
        <w:t xml:space="preserve">TERMIN:  </w:t>
      </w:r>
      <w:r w:rsidR="00E02C23" w:rsidRPr="00004245">
        <w:rPr>
          <w:b/>
        </w:rPr>
        <w:t>8</w:t>
      </w:r>
      <w:r w:rsidR="00F66DDD" w:rsidRPr="00004245">
        <w:rPr>
          <w:b/>
        </w:rPr>
        <w:t>-13.04.2026</w:t>
      </w:r>
      <w:r w:rsidR="002370A4" w:rsidRPr="00004245">
        <w:rPr>
          <w:b/>
        </w:rPr>
        <w:t xml:space="preserve"> </w:t>
      </w:r>
      <w:r w:rsidR="00057670" w:rsidRPr="00004245">
        <w:rPr>
          <w:b/>
        </w:rPr>
        <w:tab/>
      </w:r>
      <w:r w:rsidR="00057670" w:rsidRPr="00004245">
        <w:rPr>
          <w:b/>
        </w:rPr>
        <w:tab/>
      </w:r>
      <w:r w:rsidR="00057670" w:rsidRPr="00004245">
        <w:rPr>
          <w:b/>
        </w:rPr>
        <w:tab/>
      </w:r>
      <w:r w:rsidR="00057670" w:rsidRPr="00004245">
        <w:rPr>
          <w:b/>
        </w:rPr>
        <w:tab/>
      </w:r>
      <w:r w:rsidR="00057670" w:rsidRPr="00004245">
        <w:rPr>
          <w:b/>
        </w:rPr>
        <w:tab/>
      </w:r>
      <w:r w:rsidR="00057670" w:rsidRPr="00004245">
        <w:rPr>
          <w:b/>
        </w:rPr>
        <w:tab/>
      </w:r>
      <w:r w:rsidR="00057670" w:rsidRPr="00004245">
        <w:rPr>
          <w:b/>
        </w:rPr>
        <w:tab/>
        <w:t xml:space="preserve">CENA: </w:t>
      </w:r>
      <w:r w:rsidR="00C3236E" w:rsidRPr="00004245">
        <w:rPr>
          <w:b/>
        </w:rPr>
        <w:t>1</w:t>
      </w:r>
      <w:r w:rsidR="00E02C23" w:rsidRPr="00004245">
        <w:rPr>
          <w:b/>
        </w:rPr>
        <w:t>4</w:t>
      </w:r>
      <w:r w:rsidR="00F66DDD" w:rsidRPr="00004245">
        <w:rPr>
          <w:b/>
        </w:rPr>
        <w:t>9</w:t>
      </w:r>
      <w:r w:rsidR="00C24519" w:rsidRPr="00004245">
        <w:rPr>
          <w:b/>
        </w:rPr>
        <w:t>0</w:t>
      </w:r>
      <w:r w:rsidR="002370A4" w:rsidRPr="00004245">
        <w:rPr>
          <w:b/>
        </w:rPr>
        <w:t xml:space="preserve">  ZŁ</w:t>
      </w:r>
      <w:r w:rsidR="00372026" w:rsidRPr="00004245">
        <w:rPr>
          <w:b/>
        </w:rPr>
        <w:t xml:space="preserve"> </w:t>
      </w:r>
      <w:r w:rsidR="00BB0FCD" w:rsidRPr="00004245">
        <w:rPr>
          <w:b/>
        </w:rPr>
        <w:t xml:space="preserve"> </w:t>
      </w:r>
    </w:p>
    <w:p w14:paraId="5E46ADE6" w14:textId="77777777" w:rsidR="009F5281" w:rsidRPr="00004245" w:rsidRDefault="009F5281" w:rsidP="009F5281">
      <w:pPr>
        <w:rPr>
          <w:b/>
        </w:rPr>
      </w:pPr>
      <w:r w:rsidRPr="00004245">
        <w:rPr>
          <w:b/>
        </w:rPr>
        <w:t>ŚWIADCZENIA ZAWARTE W CENIE:</w:t>
      </w:r>
    </w:p>
    <w:p w14:paraId="588A3076" w14:textId="77777777" w:rsidR="007E21FD" w:rsidRPr="00093731" w:rsidRDefault="007E21FD" w:rsidP="007E21FD">
      <w:pPr>
        <w:rPr>
          <w:sz w:val="20"/>
          <w:szCs w:val="20"/>
        </w:rPr>
      </w:pPr>
      <w:r w:rsidRPr="00093731">
        <w:rPr>
          <w:sz w:val="20"/>
          <w:szCs w:val="20"/>
        </w:rPr>
        <w:t xml:space="preserve">- </w:t>
      </w:r>
      <w:r w:rsidR="000F6871" w:rsidRPr="00093731">
        <w:rPr>
          <w:sz w:val="20"/>
          <w:szCs w:val="20"/>
        </w:rPr>
        <w:t xml:space="preserve"> </w:t>
      </w:r>
      <w:r w:rsidRPr="00093731">
        <w:rPr>
          <w:sz w:val="20"/>
          <w:szCs w:val="20"/>
        </w:rPr>
        <w:t>transport autokarem z toaletą, video, barkiem, klimatyzacją, rozkładanymi fotelami.</w:t>
      </w:r>
    </w:p>
    <w:p w14:paraId="48720BE3" w14:textId="3A1C2CC9" w:rsidR="007E21FD" w:rsidRPr="00093731" w:rsidRDefault="007E21FD" w:rsidP="007E21FD">
      <w:pPr>
        <w:rPr>
          <w:sz w:val="20"/>
          <w:szCs w:val="20"/>
        </w:rPr>
      </w:pPr>
      <w:r w:rsidRPr="00093731">
        <w:rPr>
          <w:sz w:val="20"/>
          <w:szCs w:val="20"/>
        </w:rPr>
        <w:t xml:space="preserve">- </w:t>
      </w:r>
      <w:r w:rsidR="000F6871" w:rsidRPr="00093731">
        <w:rPr>
          <w:sz w:val="20"/>
          <w:szCs w:val="20"/>
        </w:rPr>
        <w:t xml:space="preserve"> </w:t>
      </w:r>
      <w:r w:rsidR="00C3236E" w:rsidRPr="00093731">
        <w:rPr>
          <w:sz w:val="20"/>
          <w:szCs w:val="20"/>
        </w:rPr>
        <w:t>3</w:t>
      </w:r>
      <w:r w:rsidRPr="00093731">
        <w:rPr>
          <w:sz w:val="20"/>
          <w:szCs w:val="20"/>
        </w:rPr>
        <w:t xml:space="preserve"> nocleg</w:t>
      </w:r>
      <w:r w:rsidR="00801721" w:rsidRPr="00093731">
        <w:rPr>
          <w:sz w:val="20"/>
          <w:szCs w:val="20"/>
        </w:rPr>
        <w:t>i</w:t>
      </w:r>
      <w:r w:rsidRPr="00093731">
        <w:rPr>
          <w:sz w:val="20"/>
          <w:szCs w:val="20"/>
        </w:rPr>
        <w:t xml:space="preserve"> w</w:t>
      </w:r>
      <w:r w:rsidR="000F6871" w:rsidRPr="00093731">
        <w:rPr>
          <w:sz w:val="20"/>
          <w:szCs w:val="20"/>
        </w:rPr>
        <w:t xml:space="preserve"> </w:t>
      </w:r>
      <w:r w:rsidR="00C3236E" w:rsidRPr="00093731">
        <w:rPr>
          <w:sz w:val="20"/>
          <w:szCs w:val="20"/>
        </w:rPr>
        <w:t>Słowenii</w:t>
      </w:r>
      <w:r w:rsidR="000F6871" w:rsidRPr="00093731">
        <w:rPr>
          <w:sz w:val="20"/>
          <w:szCs w:val="20"/>
        </w:rPr>
        <w:t xml:space="preserve"> </w:t>
      </w:r>
      <w:r w:rsidRPr="00093731">
        <w:rPr>
          <w:sz w:val="20"/>
          <w:szCs w:val="20"/>
        </w:rPr>
        <w:t xml:space="preserve"> </w:t>
      </w:r>
      <w:r w:rsidR="000F6871" w:rsidRPr="00093731">
        <w:rPr>
          <w:sz w:val="20"/>
          <w:szCs w:val="20"/>
        </w:rPr>
        <w:t xml:space="preserve">w </w:t>
      </w:r>
      <w:r w:rsidRPr="00093731">
        <w:rPr>
          <w:sz w:val="20"/>
          <w:szCs w:val="20"/>
        </w:rPr>
        <w:t>hotelu **</w:t>
      </w:r>
      <w:r w:rsidR="000F6871" w:rsidRPr="00093731">
        <w:rPr>
          <w:sz w:val="20"/>
          <w:szCs w:val="20"/>
        </w:rPr>
        <w:t xml:space="preserve">. </w:t>
      </w:r>
      <w:r w:rsidRPr="00093731">
        <w:rPr>
          <w:sz w:val="20"/>
          <w:szCs w:val="20"/>
        </w:rPr>
        <w:t xml:space="preserve"> Pokoje 2,3  osobowe z łazienkami.</w:t>
      </w:r>
    </w:p>
    <w:p w14:paraId="5A3EE851" w14:textId="7B5EDD68" w:rsidR="007E21FD" w:rsidRPr="00093731" w:rsidRDefault="007E21FD" w:rsidP="007E21FD">
      <w:pPr>
        <w:rPr>
          <w:b/>
          <w:sz w:val="20"/>
          <w:szCs w:val="20"/>
        </w:rPr>
      </w:pPr>
      <w:r w:rsidRPr="00093731">
        <w:rPr>
          <w:sz w:val="20"/>
          <w:szCs w:val="20"/>
        </w:rPr>
        <w:t xml:space="preserve">-  </w:t>
      </w:r>
      <w:r w:rsidR="00C3236E" w:rsidRPr="00093731">
        <w:rPr>
          <w:sz w:val="20"/>
          <w:szCs w:val="20"/>
        </w:rPr>
        <w:t>3</w:t>
      </w:r>
      <w:r w:rsidRPr="00093731">
        <w:rPr>
          <w:sz w:val="20"/>
          <w:szCs w:val="20"/>
        </w:rPr>
        <w:t xml:space="preserve"> śniadania</w:t>
      </w:r>
      <w:r w:rsidR="00C3236E" w:rsidRPr="00093731">
        <w:rPr>
          <w:sz w:val="20"/>
          <w:szCs w:val="20"/>
        </w:rPr>
        <w:t xml:space="preserve"> i 3 obiadokolacje</w:t>
      </w:r>
    </w:p>
    <w:p w14:paraId="3A6357FF" w14:textId="77777777" w:rsidR="007E21FD" w:rsidRPr="00093731" w:rsidRDefault="007E21FD" w:rsidP="007E21FD">
      <w:pPr>
        <w:rPr>
          <w:sz w:val="20"/>
          <w:szCs w:val="20"/>
        </w:rPr>
      </w:pPr>
      <w:r w:rsidRPr="00093731">
        <w:rPr>
          <w:sz w:val="20"/>
          <w:szCs w:val="20"/>
        </w:rPr>
        <w:t xml:space="preserve">- </w:t>
      </w:r>
      <w:r w:rsidR="000F6871" w:rsidRPr="00093731">
        <w:rPr>
          <w:sz w:val="20"/>
          <w:szCs w:val="20"/>
        </w:rPr>
        <w:t xml:space="preserve"> </w:t>
      </w:r>
      <w:r w:rsidRPr="00093731">
        <w:rPr>
          <w:sz w:val="20"/>
          <w:szCs w:val="20"/>
        </w:rPr>
        <w:t>opieka pilota- przewodnika.</w:t>
      </w:r>
    </w:p>
    <w:p w14:paraId="1033B30C" w14:textId="77777777" w:rsidR="007E21FD" w:rsidRPr="00093731" w:rsidRDefault="007E21FD" w:rsidP="007E21FD">
      <w:pPr>
        <w:rPr>
          <w:sz w:val="20"/>
          <w:szCs w:val="20"/>
        </w:rPr>
      </w:pPr>
      <w:r w:rsidRPr="00093731">
        <w:rPr>
          <w:sz w:val="20"/>
          <w:szCs w:val="20"/>
        </w:rPr>
        <w:t xml:space="preserve">- </w:t>
      </w:r>
      <w:r w:rsidR="000F6871" w:rsidRPr="00093731">
        <w:rPr>
          <w:sz w:val="20"/>
          <w:szCs w:val="20"/>
        </w:rPr>
        <w:t xml:space="preserve"> </w:t>
      </w:r>
      <w:r w:rsidRPr="00093731">
        <w:rPr>
          <w:sz w:val="20"/>
          <w:szCs w:val="20"/>
        </w:rPr>
        <w:t>zwiedzanie wg programu.</w:t>
      </w:r>
    </w:p>
    <w:p w14:paraId="2A688BEF" w14:textId="77777777" w:rsidR="007E21FD" w:rsidRDefault="007E21FD" w:rsidP="007E21FD">
      <w:pPr>
        <w:rPr>
          <w:sz w:val="20"/>
          <w:szCs w:val="20"/>
        </w:rPr>
      </w:pPr>
      <w:r w:rsidRPr="00093731">
        <w:rPr>
          <w:sz w:val="20"/>
          <w:szCs w:val="20"/>
        </w:rPr>
        <w:t xml:space="preserve">- </w:t>
      </w:r>
      <w:r w:rsidR="000F6871" w:rsidRPr="00093731">
        <w:rPr>
          <w:sz w:val="20"/>
          <w:szCs w:val="20"/>
        </w:rPr>
        <w:t xml:space="preserve"> </w:t>
      </w:r>
      <w:r w:rsidRPr="00093731">
        <w:rPr>
          <w:sz w:val="20"/>
          <w:szCs w:val="20"/>
        </w:rPr>
        <w:t>ubezpieczenie KL i NW.</w:t>
      </w:r>
    </w:p>
    <w:p w14:paraId="539F9D69" w14:textId="77777777" w:rsidR="00004245" w:rsidRPr="00004245" w:rsidRDefault="00004245" w:rsidP="00004245">
      <w:pPr>
        <w:rPr>
          <w:b/>
        </w:rPr>
      </w:pPr>
      <w:r w:rsidRPr="00004245">
        <w:rPr>
          <w:b/>
        </w:rPr>
        <w:t>ŚWIADCZENIA DODATKOWO PŁATNE:</w:t>
      </w:r>
    </w:p>
    <w:p w14:paraId="56526B2E" w14:textId="6178C673" w:rsidR="00004245" w:rsidRPr="00004245" w:rsidRDefault="00004245" w:rsidP="00004245">
      <w:pPr>
        <w:numPr>
          <w:ilvl w:val="0"/>
          <w:numId w:val="6"/>
        </w:numPr>
        <w:suppressAutoHyphens w:val="0"/>
        <w:rPr>
          <w:sz w:val="20"/>
          <w:szCs w:val="20"/>
        </w:rPr>
      </w:pPr>
      <w:r w:rsidRPr="00004245">
        <w:rPr>
          <w:b/>
          <w:bCs/>
          <w:sz w:val="20"/>
          <w:szCs w:val="20"/>
        </w:rPr>
        <w:t>Dodatkowe ubezpieczenie od chorób przewlekłych</w:t>
      </w:r>
      <w:r w:rsidRPr="00004245">
        <w:rPr>
          <w:sz w:val="20"/>
          <w:szCs w:val="20"/>
        </w:rPr>
        <w:t xml:space="preserve"> 50 zł  / os (płatne nie później jak z ostatnia ratą z dopiskiem „ubezpieczenie choroby przewlekłe” )</w:t>
      </w:r>
    </w:p>
    <w:p w14:paraId="6663B280" w14:textId="77777777" w:rsidR="00BB0FCD" w:rsidRPr="00093731" w:rsidRDefault="00BB0FCD">
      <w:pPr>
        <w:rPr>
          <w:b/>
          <w:sz w:val="20"/>
          <w:szCs w:val="20"/>
        </w:rPr>
      </w:pPr>
    </w:p>
    <w:p w14:paraId="19C3B6C3" w14:textId="77777777" w:rsidR="00B424BE" w:rsidRPr="00004245" w:rsidRDefault="00B424BE">
      <w:pPr>
        <w:rPr>
          <w:b/>
        </w:rPr>
      </w:pPr>
      <w:r w:rsidRPr="00004245">
        <w:rPr>
          <w:b/>
        </w:rPr>
        <w:t>PROGRAM RAMOWY:</w:t>
      </w:r>
    </w:p>
    <w:p w14:paraId="04471DA7" w14:textId="6213409F" w:rsidR="007E21FD" w:rsidRPr="00093731" w:rsidRDefault="007E21FD" w:rsidP="007E21FD">
      <w:pPr>
        <w:tabs>
          <w:tab w:val="left" w:pos="1080"/>
        </w:tabs>
        <w:rPr>
          <w:b/>
          <w:sz w:val="20"/>
          <w:szCs w:val="20"/>
        </w:rPr>
      </w:pPr>
      <w:r w:rsidRPr="00093731">
        <w:rPr>
          <w:sz w:val="20"/>
          <w:szCs w:val="20"/>
        </w:rPr>
        <w:t xml:space="preserve">1 dzień </w:t>
      </w:r>
      <w:r w:rsidR="00D81913" w:rsidRPr="00093731">
        <w:rPr>
          <w:sz w:val="20"/>
          <w:szCs w:val="20"/>
        </w:rPr>
        <w:t xml:space="preserve">- </w:t>
      </w:r>
      <w:r w:rsidRPr="00093731">
        <w:rPr>
          <w:sz w:val="20"/>
          <w:szCs w:val="20"/>
        </w:rPr>
        <w:t xml:space="preserve">wyjazd </w:t>
      </w:r>
      <w:r w:rsidR="00D81913" w:rsidRPr="00093731">
        <w:rPr>
          <w:sz w:val="20"/>
          <w:szCs w:val="20"/>
        </w:rPr>
        <w:t>z Polski.</w:t>
      </w:r>
      <w:r w:rsidRPr="00093731">
        <w:rPr>
          <w:sz w:val="20"/>
          <w:szCs w:val="20"/>
        </w:rPr>
        <w:t xml:space="preserve"> </w:t>
      </w:r>
    </w:p>
    <w:p w14:paraId="0E9F2B44" w14:textId="5A9B9A44" w:rsidR="00A97958" w:rsidRPr="00093731" w:rsidRDefault="007E21FD" w:rsidP="00B673F5">
      <w:pPr>
        <w:ind w:left="993" w:hanging="993"/>
        <w:rPr>
          <w:sz w:val="20"/>
          <w:szCs w:val="20"/>
        </w:rPr>
      </w:pPr>
      <w:r w:rsidRPr="00093731">
        <w:rPr>
          <w:sz w:val="20"/>
          <w:szCs w:val="20"/>
        </w:rPr>
        <w:t xml:space="preserve">2 dzień </w:t>
      </w:r>
      <w:r w:rsidR="000F6871" w:rsidRPr="00093731">
        <w:rPr>
          <w:sz w:val="20"/>
          <w:szCs w:val="20"/>
        </w:rPr>
        <w:t>-</w:t>
      </w:r>
      <w:r w:rsidR="00D81913" w:rsidRPr="00093731">
        <w:rPr>
          <w:sz w:val="20"/>
          <w:szCs w:val="20"/>
        </w:rPr>
        <w:t xml:space="preserve"> </w:t>
      </w:r>
      <w:r w:rsidR="00A97958" w:rsidRPr="00093731">
        <w:rPr>
          <w:sz w:val="20"/>
          <w:szCs w:val="20"/>
        </w:rPr>
        <w:t>prz</w:t>
      </w:r>
      <w:r w:rsidR="00D70D14" w:rsidRPr="00093731">
        <w:rPr>
          <w:sz w:val="20"/>
          <w:szCs w:val="20"/>
        </w:rPr>
        <w:t>y</w:t>
      </w:r>
      <w:r w:rsidR="00A97958" w:rsidRPr="00093731">
        <w:rPr>
          <w:sz w:val="20"/>
          <w:szCs w:val="20"/>
        </w:rPr>
        <w:t>jazd</w:t>
      </w:r>
      <w:r w:rsidR="000F6871" w:rsidRPr="00093731">
        <w:rPr>
          <w:sz w:val="20"/>
          <w:szCs w:val="20"/>
        </w:rPr>
        <w:t xml:space="preserve"> </w:t>
      </w:r>
      <w:r w:rsidR="00C24519" w:rsidRPr="00093731">
        <w:rPr>
          <w:sz w:val="20"/>
          <w:szCs w:val="20"/>
        </w:rPr>
        <w:t xml:space="preserve">do </w:t>
      </w:r>
      <w:r w:rsidR="00B673F5" w:rsidRPr="00093731">
        <w:rPr>
          <w:b/>
          <w:sz w:val="20"/>
          <w:szCs w:val="20"/>
        </w:rPr>
        <w:t>Słowenii</w:t>
      </w:r>
      <w:r w:rsidR="00B673F5" w:rsidRPr="00093731">
        <w:rPr>
          <w:sz w:val="20"/>
          <w:szCs w:val="20"/>
        </w:rPr>
        <w:t xml:space="preserve"> i zwiedzanie </w:t>
      </w:r>
      <w:r w:rsidR="00B673F5" w:rsidRPr="00093731">
        <w:rPr>
          <w:b/>
          <w:bCs/>
          <w:sz w:val="20"/>
          <w:szCs w:val="20"/>
        </w:rPr>
        <w:t>Mariboru</w:t>
      </w:r>
      <w:r w:rsidR="00760AC5" w:rsidRPr="00093731">
        <w:rPr>
          <w:b/>
          <w:bCs/>
          <w:sz w:val="20"/>
          <w:szCs w:val="20"/>
        </w:rPr>
        <w:t xml:space="preserve">: </w:t>
      </w:r>
      <w:r w:rsidR="00760AC5" w:rsidRPr="00093731">
        <w:rPr>
          <w:sz w:val="20"/>
          <w:szCs w:val="20"/>
        </w:rPr>
        <w:t>stare miasto, Katedra</w:t>
      </w:r>
      <w:r w:rsidR="00760AC5" w:rsidRPr="00093731">
        <w:rPr>
          <w:b/>
          <w:bCs/>
          <w:sz w:val="20"/>
          <w:szCs w:val="20"/>
        </w:rPr>
        <w:t xml:space="preserve"> </w:t>
      </w:r>
      <w:r w:rsidR="00B673F5" w:rsidRPr="00093731">
        <w:rPr>
          <w:sz w:val="20"/>
          <w:szCs w:val="20"/>
        </w:rPr>
        <w:t>. Następnie</w:t>
      </w:r>
      <w:r w:rsidR="00C24519" w:rsidRPr="00093731">
        <w:rPr>
          <w:sz w:val="20"/>
          <w:szCs w:val="20"/>
        </w:rPr>
        <w:t xml:space="preserve"> </w:t>
      </w:r>
      <w:r w:rsidR="00A97958" w:rsidRPr="00093731">
        <w:rPr>
          <w:sz w:val="20"/>
          <w:szCs w:val="20"/>
        </w:rPr>
        <w:t xml:space="preserve">przejazd do hotelu, </w:t>
      </w:r>
      <w:r w:rsidR="00B673F5" w:rsidRPr="00093731">
        <w:rPr>
          <w:sz w:val="20"/>
          <w:szCs w:val="20"/>
        </w:rPr>
        <w:t xml:space="preserve">zakwaterowanie, obiadokolacja, </w:t>
      </w:r>
      <w:r w:rsidR="00A97958" w:rsidRPr="00093731">
        <w:rPr>
          <w:sz w:val="20"/>
          <w:szCs w:val="20"/>
        </w:rPr>
        <w:t>nocleg.</w:t>
      </w:r>
    </w:p>
    <w:p w14:paraId="09D16BDC" w14:textId="27FB68CB" w:rsidR="00625824" w:rsidRPr="00093731" w:rsidRDefault="007E21FD" w:rsidP="00B673F5">
      <w:pPr>
        <w:tabs>
          <w:tab w:val="left" w:pos="-360"/>
          <w:tab w:val="left" w:pos="1080"/>
        </w:tabs>
        <w:rPr>
          <w:sz w:val="20"/>
          <w:szCs w:val="20"/>
        </w:rPr>
      </w:pPr>
      <w:r w:rsidRPr="00093731">
        <w:rPr>
          <w:sz w:val="20"/>
          <w:szCs w:val="20"/>
        </w:rPr>
        <w:t xml:space="preserve">3 dzień </w:t>
      </w:r>
      <w:r w:rsidR="00D70D14" w:rsidRPr="00093731">
        <w:rPr>
          <w:sz w:val="20"/>
          <w:szCs w:val="20"/>
        </w:rPr>
        <w:t>-</w:t>
      </w:r>
      <w:r w:rsidR="00D81913" w:rsidRPr="00093731">
        <w:rPr>
          <w:sz w:val="20"/>
          <w:szCs w:val="20"/>
        </w:rPr>
        <w:t xml:space="preserve"> </w:t>
      </w:r>
      <w:r w:rsidRPr="00093731">
        <w:rPr>
          <w:sz w:val="20"/>
          <w:szCs w:val="20"/>
        </w:rPr>
        <w:t>śniadanie</w:t>
      </w:r>
      <w:r w:rsidR="00D70D14" w:rsidRPr="00093731">
        <w:rPr>
          <w:sz w:val="20"/>
          <w:szCs w:val="20"/>
        </w:rPr>
        <w:t>,</w:t>
      </w:r>
      <w:r w:rsidRPr="00093731">
        <w:rPr>
          <w:sz w:val="20"/>
          <w:szCs w:val="20"/>
        </w:rPr>
        <w:t xml:space="preserve"> </w:t>
      </w:r>
      <w:r w:rsidR="00625824" w:rsidRPr="00093731">
        <w:rPr>
          <w:sz w:val="20"/>
          <w:szCs w:val="20"/>
        </w:rPr>
        <w:t xml:space="preserve"> </w:t>
      </w:r>
      <w:r w:rsidR="00B673F5" w:rsidRPr="00093731">
        <w:rPr>
          <w:sz w:val="20"/>
          <w:szCs w:val="20"/>
        </w:rPr>
        <w:t>wycieczka do</w:t>
      </w:r>
      <w:r w:rsidR="00093731" w:rsidRPr="00093731">
        <w:rPr>
          <w:b/>
          <w:bCs/>
          <w:sz w:val="20"/>
          <w:szCs w:val="20"/>
        </w:rPr>
        <w:t xml:space="preserve"> Bled: </w:t>
      </w:r>
      <w:r w:rsidR="00093731" w:rsidRPr="00093731">
        <w:rPr>
          <w:sz w:val="20"/>
          <w:szCs w:val="20"/>
        </w:rPr>
        <w:t>rejs łodzią na wyspę Blejski otok, następnie pprzejazd do stolicy kraju –</w:t>
      </w:r>
      <w:r w:rsidR="00B673F5" w:rsidRPr="00093731">
        <w:rPr>
          <w:sz w:val="20"/>
          <w:szCs w:val="20"/>
        </w:rPr>
        <w:t xml:space="preserve"> </w:t>
      </w:r>
      <w:r w:rsidR="00B673F5" w:rsidRPr="00093731">
        <w:rPr>
          <w:b/>
          <w:bCs/>
          <w:sz w:val="20"/>
          <w:szCs w:val="20"/>
        </w:rPr>
        <w:t>Lublany</w:t>
      </w:r>
      <w:r w:rsidR="00093731" w:rsidRPr="00093731">
        <w:rPr>
          <w:b/>
          <w:bCs/>
          <w:sz w:val="20"/>
          <w:szCs w:val="20"/>
        </w:rPr>
        <w:t xml:space="preserve"> </w:t>
      </w:r>
      <w:r w:rsidR="00093731" w:rsidRPr="00093731">
        <w:rPr>
          <w:sz w:val="20"/>
          <w:szCs w:val="20"/>
        </w:rPr>
        <w:t>zwiedzanie</w:t>
      </w:r>
      <w:r w:rsidR="00760AC5" w:rsidRPr="00093731">
        <w:rPr>
          <w:b/>
          <w:bCs/>
          <w:sz w:val="20"/>
          <w:szCs w:val="20"/>
        </w:rPr>
        <w:t xml:space="preserve">: </w:t>
      </w:r>
      <w:r w:rsidR="00760AC5" w:rsidRPr="00093731">
        <w:rPr>
          <w:sz w:val="20"/>
          <w:szCs w:val="20"/>
        </w:rPr>
        <w:t>Katdera Św.Mikołaja, most szewski,  słynna fontanna</w:t>
      </w:r>
      <w:r w:rsidR="00B673F5" w:rsidRPr="00093731">
        <w:rPr>
          <w:b/>
          <w:bCs/>
          <w:sz w:val="20"/>
          <w:szCs w:val="20"/>
        </w:rPr>
        <w:t xml:space="preserve"> i</w:t>
      </w:r>
      <w:r w:rsidR="00B673F5" w:rsidRPr="00093731">
        <w:rPr>
          <w:sz w:val="20"/>
          <w:szCs w:val="20"/>
        </w:rPr>
        <w:t>, powrót do hotelu, obiadokolacja,</w:t>
      </w:r>
      <w:r w:rsidR="000F6871" w:rsidRPr="00093731">
        <w:rPr>
          <w:sz w:val="20"/>
          <w:szCs w:val="20"/>
        </w:rPr>
        <w:t xml:space="preserve"> nocleg</w:t>
      </w:r>
      <w:r w:rsidR="00D70D14" w:rsidRPr="00093731">
        <w:rPr>
          <w:sz w:val="20"/>
          <w:szCs w:val="20"/>
        </w:rPr>
        <w:t>.</w:t>
      </w:r>
    </w:p>
    <w:p w14:paraId="6C4B432A" w14:textId="2EAE5FE3" w:rsidR="00B673F5" w:rsidRPr="00093731" w:rsidRDefault="00B673F5" w:rsidP="00B673F5">
      <w:pPr>
        <w:tabs>
          <w:tab w:val="left" w:pos="-360"/>
          <w:tab w:val="left" w:pos="1080"/>
        </w:tabs>
        <w:rPr>
          <w:sz w:val="20"/>
          <w:szCs w:val="20"/>
        </w:rPr>
      </w:pPr>
      <w:r w:rsidRPr="00093731">
        <w:rPr>
          <w:sz w:val="20"/>
          <w:szCs w:val="20"/>
        </w:rPr>
        <w:t xml:space="preserve">4 dzień - śniadanie,  wycieczka do </w:t>
      </w:r>
      <w:r w:rsidRPr="00093731">
        <w:rPr>
          <w:b/>
          <w:bCs/>
          <w:sz w:val="20"/>
          <w:szCs w:val="20"/>
        </w:rPr>
        <w:t>Jaskini Postojnej</w:t>
      </w:r>
      <w:r w:rsidR="00DF6CFF" w:rsidRPr="00093731">
        <w:rPr>
          <w:b/>
          <w:bCs/>
          <w:sz w:val="20"/>
          <w:szCs w:val="20"/>
        </w:rPr>
        <w:t xml:space="preserve"> </w:t>
      </w:r>
      <w:r w:rsidR="00DF6CFF" w:rsidRPr="00093731">
        <w:rPr>
          <w:sz w:val="20"/>
          <w:szCs w:val="20"/>
        </w:rPr>
        <w:t>jedna z największych i najpiękniejszych jaskiń w Europie</w:t>
      </w:r>
      <w:r w:rsidRPr="00093731">
        <w:rPr>
          <w:sz w:val="20"/>
          <w:szCs w:val="20"/>
        </w:rPr>
        <w:t>,</w:t>
      </w:r>
      <w:r w:rsidRPr="00093731">
        <w:rPr>
          <w:b/>
          <w:bCs/>
          <w:sz w:val="20"/>
          <w:szCs w:val="20"/>
        </w:rPr>
        <w:t xml:space="preserve"> Koper</w:t>
      </w:r>
      <w:r w:rsidR="00760AC5" w:rsidRPr="00093731">
        <w:rPr>
          <w:sz w:val="20"/>
          <w:szCs w:val="20"/>
        </w:rPr>
        <w:t>, zwiedzanie starego miasta: plac Tito z katedrą</w:t>
      </w:r>
      <w:r w:rsidRPr="00093731">
        <w:rPr>
          <w:b/>
          <w:bCs/>
          <w:sz w:val="20"/>
          <w:szCs w:val="20"/>
        </w:rPr>
        <w:t>, Piran</w:t>
      </w:r>
      <w:r w:rsidR="00DF6CFF" w:rsidRPr="00093731">
        <w:rPr>
          <w:b/>
          <w:bCs/>
          <w:sz w:val="20"/>
          <w:szCs w:val="20"/>
        </w:rPr>
        <w:t xml:space="preserve">  </w:t>
      </w:r>
      <w:r w:rsidR="00DF6CFF" w:rsidRPr="00093731">
        <w:rPr>
          <w:sz w:val="20"/>
          <w:szCs w:val="20"/>
        </w:rPr>
        <w:t>jedno z najpiękniejszych miast nadmorskich w Słowenii, charakteryzujące się wenecką architekturą i wąskimi uliczkami. Spacerując po mieście, warto zobaczyć Plac Tartiniego, katedrę św. Jerzego</w:t>
      </w:r>
      <w:r w:rsidRPr="00093731">
        <w:rPr>
          <w:sz w:val="20"/>
          <w:szCs w:val="20"/>
        </w:rPr>
        <w:t>, powrót do hotelu, obiadokolacja, nocleg.</w:t>
      </w:r>
    </w:p>
    <w:p w14:paraId="673F4B35" w14:textId="716213B9" w:rsidR="007E21FD" w:rsidRPr="00093731" w:rsidRDefault="00B673F5" w:rsidP="007E21FD">
      <w:pPr>
        <w:tabs>
          <w:tab w:val="left" w:pos="1080"/>
        </w:tabs>
        <w:rPr>
          <w:sz w:val="20"/>
          <w:szCs w:val="20"/>
        </w:rPr>
      </w:pPr>
      <w:r w:rsidRPr="00093731">
        <w:rPr>
          <w:sz w:val="20"/>
          <w:szCs w:val="20"/>
        </w:rPr>
        <w:t>5</w:t>
      </w:r>
      <w:r w:rsidR="007E21FD" w:rsidRPr="00093731">
        <w:rPr>
          <w:sz w:val="20"/>
          <w:szCs w:val="20"/>
        </w:rPr>
        <w:t xml:space="preserve"> dzień</w:t>
      </w:r>
      <w:r w:rsidR="00D81913" w:rsidRPr="00093731">
        <w:rPr>
          <w:sz w:val="20"/>
          <w:szCs w:val="20"/>
        </w:rPr>
        <w:t xml:space="preserve"> </w:t>
      </w:r>
      <w:r w:rsidRPr="00093731">
        <w:rPr>
          <w:sz w:val="20"/>
          <w:szCs w:val="20"/>
        </w:rPr>
        <w:t>–</w:t>
      </w:r>
      <w:r w:rsidR="007E21FD" w:rsidRPr="00093731">
        <w:rPr>
          <w:sz w:val="20"/>
          <w:szCs w:val="20"/>
        </w:rPr>
        <w:t xml:space="preserve"> </w:t>
      </w:r>
      <w:r w:rsidRPr="00093731">
        <w:rPr>
          <w:sz w:val="20"/>
          <w:szCs w:val="20"/>
        </w:rPr>
        <w:t xml:space="preserve">śniadanie, wykwaterowanie, przejazd w kierunku Polski. Po drodze zwiedzanie </w:t>
      </w:r>
      <w:r w:rsidRPr="00093731">
        <w:rPr>
          <w:b/>
          <w:bCs/>
          <w:sz w:val="20"/>
          <w:szCs w:val="20"/>
        </w:rPr>
        <w:t>Ptuj</w:t>
      </w:r>
      <w:r w:rsidR="00DF6CFF" w:rsidRPr="00093731">
        <w:rPr>
          <w:b/>
          <w:bCs/>
          <w:sz w:val="20"/>
          <w:szCs w:val="20"/>
        </w:rPr>
        <w:t xml:space="preserve"> </w:t>
      </w:r>
      <w:r w:rsidR="00DF6CFF" w:rsidRPr="00093731">
        <w:rPr>
          <w:sz w:val="20"/>
          <w:szCs w:val="20"/>
        </w:rPr>
        <w:t>stare miasto i zamek</w:t>
      </w:r>
      <w:r w:rsidRPr="00093731">
        <w:rPr>
          <w:b/>
          <w:bCs/>
          <w:sz w:val="20"/>
          <w:szCs w:val="20"/>
        </w:rPr>
        <w:t xml:space="preserve">. </w:t>
      </w:r>
      <w:r w:rsidRPr="00093731">
        <w:rPr>
          <w:sz w:val="20"/>
          <w:szCs w:val="20"/>
        </w:rPr>
        <w:t>Planowany powrót</w:t>
      </w:r>
      <w:r w:rsidR="00DF6CFF" w:rsidRPr="00093731">
        <w:rPr>
          <w:sz w:val="20"/>
          <w:szCs w:val="20"/>
        </w:rPr>
        <w:t>. w godzinach nocnych 6 dnia</w:t>
      </w:r>
    </w:p>
    <w:p w14:paraId="4DAD88E2" w14:textId="77777777" w:rsidR="00B424BE" w:rsidRPr="00004245" w:rsidRDefault="00B424BE">
      <w:pPr>
        <w:rPr>
          <w:b/>
        </w:rPr>
      </w:pPr>
      <w:r w:rsidRPr="00004245">
        <w:rPr>
          <w:b/>
        </w:rPr>
        <w:t>UWAGI:</w:t>
      </w:r>
    </w:p>
    <w:p w14:paraId="15691CA6" w14:textId="77777777" w:rsidR="006843D0" w:rsidRPr="00093731" w:rsidRDefault="006843D0" w:rsidP="006843D0">
      <w:pPr>
        <w:jc w:val="both"/>
        <w:rPr>
          <w:sz w:val="20"/>
          <w:szCs w:val="20"/>
        </w:rPr>
      </w:pPr>
      <w:r w:rsidRPr="00093731">
        <w:rPr>
          <w:sz w:val="20"/>
          <w:szCs w:val="20"/>
        </w:rPr>
        <w:t xml:space="preserve">- </w:t>
      </w:r>
      <w:r w:rsidR="002370A4" w:rsidRPr="00093731">
        <w:rPr>
          <w:sz w:val="20"/>
          <w:szCs w:val="20"/>
        </w:rPr>
        <w:t xml:space="preserve"> </w:t>
      </w:r>
      <w:r w:rsidRPr="00093731">
        <w:rPr>
          <w:sz w:val="20"/>
          <w:szCs w:val="20"/>
        </w:rPr>
        <w:t>kolejność wycieczek i zwiedzanych obiektów ustala pilot i może ona ulec zmianie.</w:t>
      </w:r>
    </w:p>
    <w:p w14:paraId="7C7CCEEA" w14:textId="48B3ED7B" w:rsidR="006843D0" w:rsidRPr="00093731" w:rsidRDefault="006843D0" w:rsidP="006843D0">
      <w:pPr>
        <w:jc w:val="both"/>
        <w:rPr>
          <w:sz w:val="20"/>
          <w:szCs w:val="20"/>
        </w:rPr>
      </w:pPr>
      <w:r w:rsidRPr="00093731">
        <w:rPr>
          <w:sz w:val="20"/>
          <w:szCs w:val="20"/>
        </w:rPr>
        <w:t>-</w:t>
      </w:r>
      <w:r w:rsidR="002370A4" w:rsidRPr="00093731">
        <w:rPr>
          <w:sz w:val="20"/>
          <w:szCs w:val="20"/>
        </w:rPr>
        <w:t xml:space="preserve">  </w:t>
      </w:r>
      <w:r w:rsidRPr="00093731">
        <w:rPr>
          <w:sz w:val="20"/>
          <w:szCs w:val="20"/>
        </w:rPr>
        <w:t>kieszonkowe na wstępy do zwiedzanych obiektów,</w:t>
      </w:r>
      <w:r w:rsidR="00EA629C" w:rsidRPr="00093731">
        <w:rPr>
          <w:sz w:val="20"/>
          <w:szCs w:val="20"/>
        </w:rPr>
        <w:t xml:space="preserve"> </w:t>
      </w:r>
      <w:r w:rsidR="00672757" w:rsidRPr="00093731">
        <w:rPr>
          <w:sz w:val="20"/>
          <w:szCs w:val="20"/>
        </w:rPr>
        <w:t>opłaty rezerwacyjne ,</w:t>
      </w:r>
      <w:r w:rsidRPr="00093731">
        <w:rPr>
          <w:sz w:val="20"/>
          <w:szCs w:val="20"/>
        </w:rPr>
        <w:t xml:space="preserve"> opłatę klimatyczną, </w:t>
      </w:r>
      <w:r w:rsidR="0056382E" w:rsidRPr="00093731">
        <w:rPr>
          <w:sz w:val="20"/>
          <w:szCs w:val="20"/>
        </w:rPr>
        <w:t>opłaty drogowe ,</w:t>
      </w:r>
      <w:r w:rsidRPr="00093731">
        <w:rPr>
          <w:sz w:val="20"/>
          <w:szCs w:val="20"/>
        </w:rPr>
        <w:t>w</w:t>
      </w:r>
      <w:r w:rsidR="002370A4" w:rsidRPr="00093731">
        <w:rPr>
          <w:sz w:val="20"/>
          <w:szCs w:val="20"/>
        </w:rPr>
        <w:t xml:space="preserve">ynajem </w:t>
      </w:r>
      <w:r w:rsidR="008B2E5C" w:rsidRPr="00093731">
        <w:rPr>
          <w:sz w:val="20"/>
          <w:szCs w:val="20"/>
        </w:rPr>
        <w:t xml:space="preserve"> </w:t>
      </w:r>
      <w:r w:rsidR="002370A4" w:rsidRPr="00093731">
        <w:rPr>
          <w:sz w:val="20"/>
          <w:szCs w:val="20"/>
        </w:rPr>
        <w:t>zestawów</w:t>
      </w:r>
      <w:r w:rsidR="00A5769F" w:rsidRPr="00093731">
        <w:rPr>
          <w:sz w:val="20"/>
          <w:szCs w:val="20"/>
        </w:rPr>
        <w:t>, opłatę paliwowa ,</w:t>
      </w:r>
      <w:r w:rsidR="00C14DD5" w:rsidRPr="00093731">
        <w:rPr>
          <w:sz w:val="20"/>
          <w:szCs w:val="20"/>
        </w:rPr>
        <w:t xml:space="preserve"> opłaty drogowe , TFG ,</w:t>
      </w:r>
      <w:r w:rsidR="002370A4" w:rsidRPr="00093731">
        <w:rPr>
          <w:sz w:val="20"/>
          <w:szCs w:val="20"/>
        </w:rPr>
        <w:t xml:space="preserve"> tour-guide, </w:t>
      </w:r>
      <w:r w:rsidR="00A76DA5" w:rsidRPr="00093731">
        <w:rPr>
          <w:sz w:val="20"/>
          <w:szCs w:val="20"/>
        </w:rPr>
        <w:t>o</w:t>
      </w:r>
      <w:r w:rsidR="002370A4" w:rsidRPr="00093731">
        <w:rPr>
          <w:sz w:val="20"/>
          <w:szCs w:val="20"/>
        </w:rPr>
        <w:t>bowią</w:t>
      </w:r>
      <w:r w:rsidRPr="00093731">
        <w:rPr>
          <w:sz w:val="20"/>
          <w:szCs w:val="20"/>
        </w:rPr>
        <w:t>zkowych</w:t>
      </w:r>
      <w:r w:rsidR="00FF7B47" w:rsidRPr="00093731">
        <w:rPr>
          <w:sz w:val="20"/>
          <w:szCs w:val="20"/>
        </w:rPr>
        <w:t xml:space="preserve"> </w:t>
      </w:r>
      <w:r w:rsidRPr="00093731">
        <w:rPr>
          <w:sz w:val="20"/>
          <w:szCs w:val="20"/>
        </w:rPr>
        <w:t xml:space="preserve">lokalnych przewodników </w:t>
      </w:r>
      <w:r w:rsidR="003E3628" w:rsidRPr="00093731">
        <w:rPr>
          <w:b/>
          <w:sz w:val="20"/>
          <w:szCs w:val="20"/>
          <w:u w:val="single"/>
        </w:rPr>
        <w:t>PŁATNE OBLIGATORYJNIE U PILOTA</w:t>
      </w:r>
      <w:r w:rsidRPr="00093731">
        <w:rPr>
          <w:sz w:val="20"/>
          <w:szCs w:val="20"/>
          <w:u w:val="single"/>
        </w:rPr>
        <w:t>:</w:t>
      </w:r>
      <w:r w:rsidR="008B2E5C" w:rsidRPr="00093731">
        <w:rPr>
          <w:sz w:val="20"/>
          <w:szCs w:val="20"/>
          <w:u w:val="single"/>
        </w:rPr>
        <w:t xml:space="preserve"> </w:t>
      </w:r>
      <w:r w:rsidR="00C24519" w:rsidRPr="00093731">
        <w:rPr>
          <w:b/>
          <w:sz w:val="20"/>
          <w:szCs w:val="20"/>
          <w:u w:val="single"/>
        </w:rPr>
        <w:t>1</w:t>
      </w:r>
      <w:r w:rsidR="00672C84">
        <w:rPr>
          <w:b/>
          <w:sz w:val="20"/>
          <w:szCs w:val="20"/>
          <w:u w:val="single"/>
        </w:rPr>
        <w:t>3</w:t>
      </w:r>
      <w:r w:rsidR="00801721" w:rsidRPr="00093731">
        <w:rPr>
          <w:b/>
          <w:sz w:val="20"/>
          <w:szCs w:val="20"/>
          <w:u w:val="single"/>
        </w:rPr>
        <w:t>0</w:t>
      </w:r>
      <w:r w:rsidR="007230CB" w:rsidRPr="00093731">
        <w:rPr>
          <w:b/>
          <w:sz w:val="20"/>
          <w:szCs w:val="20"/>
          <w:u w:val="single"/>
        </w:rPr>
        <w:t xml:space="preserve"> </w:t>
      </w:r>
      <w:r w:rsidR="001A4850" w:rsidRPr="00093731">
        <w:rPr>
          <w:b/>
          <w:sz w:val="20"/>
          <w:szCs w:val="20"/>
          <w:u w:val="single"/>
        </w:rPr>
        <w:t>EURO</w:t>
      </w:r>
      <w:r w:rsidR="00D10129" w:rsidRPr="00093731">
        <w:rPr>
          <w:b/>
          <w:sz w:val="20"/>
          <w:szCs w:val="20"/>
        </w:rPr>
        <w:t>.</w:t>
      </w:r>
      <w:r w:rsidR="00D10129" w:rsidRPr="00093731">
        <w:rPr>
          <w:sz w:val="20"/>
          <w:szCs w:val="20"/>
        </w:rPr>
        <w:t xml:space="preserve"> </w:t>
      </w:r>
    </w:p>
    <w:p w14:paraId="5B1AD334" w14:textId="77777777" w:rsidR="006843D0" w:rsidRPr="00093731" w:rsidRDefault="006843D0" w:rsidP="006843D0">
      <w:pPr>
        <w:rPr>
          <w:b/>
          <w:sz w:val="20"/>
          <w:szCs w:val="20"/>
        </w:rPr>
      </w:pPr>
      <w:r w:rsidRPr="00093731">
        <w:rPr>
          <w:b/>
          <w:sz w:val="20"/>
          <w:szCs w:val="20"/>
        </w:rPr>
        <w:t>-</w:t>
      </w:r>
      <w:r w:rsidR="002370A4" w:rsidRPr="00093731">
        <w:rPr>
          <w:b/>
          <w:sz w:val="20"/>
          <w:szCs w:val="20"/>
        </w:rPr>
        <w:t xml:space="preserve">  </w:t>
      </w:r>
      <w:r w:rsidRPr="00093731">
        <w:rPr>
          <w:b/>
          <w:sz w:val="20"/>
          <w:szCs w:val="20"/>
        </w:rPr>
        <w:t xml:space="preserve">toaleta w autokarze ze względu na ograniczoną pojemność  do korzystania tylko w sytuacjach awaryjnych.  </w:t>
      </w:r>
    </w:p>
    <w:p w14:paraId="3DFF2AFE" w14:textId="77777777" w:rsidR="00095D03" w:rsidRPr="00093731" w:rsidRDefault="006843D0" w:rsidP="006843D0">
      <w:pPr>
        <w:rPr>
          <w:b/>
          <w:bCs/>
          <w:sz w:val="20"/>
          <w:szCs w:val="20"/>
        </w:rPr>
      </w:pPr>
      <w:r w:rsidRPr="00093731">
        <w:rPr>
          <w:b/>
          <w:sz w:val="20"/>
          <w:szCs w:val="20"/>
        </w:rPr>
        <w:t>-</w:t>
      </w:r>
      <w:r w:rsidRPr="00093731">
        <w:rPr>
          <w:b/>
          <w:bCs/>
          <w:sz w:val="20"/>
          <w:szCs w:val="20"/>
        </w:rPr>
        <w:t xml:space="preserve"> </w:t>
      </w:r>
      <w:r w:rsidR="002370A4" w:rsidRPr="00093731">
        <w:rPr>
          <w:b/>
          <w:bCs/>
          <w:sz w:val="20"/>
          <w:szCs w:val="20"/>
        </w:rPr>
        <w:t xml:space="preserve"> </w:t>
      </w:r>
      <w:r w:rsidRPr="00093731">
        <w:rPr>
          <w:b/>
          <w:bCs/>
          <w:sz w:val="20"/>
          <w:szCs w:val="20"/>
        </w:rPr>
        <w:t>limit ba</w:t>
      </w:r>
      <w:r w:rsidR="0080539F" w:rsidRPr="00093731">
        <w:rPr>
          <w:b/>
          <w:bCs/>
          <w:sz w:val="20"/>
          <w:szCs w:val="20"/>
        </w:rPr>
        <w:t>gażu wynosi:  bagaż główny do 15</w:t>
      </w:r>
      <w:r w:rsidRPr="00093731">
        <w:rPr>
          <w:b/>
          <w:bCs/>
          <w:sz w:val="20"/>
          <w:szCs w:val="20"/>
        </w:rPr>
        <w:t xml:space="preserve"> kg na osobę + bagaż podręczny do </w:t>
      </w:r>
      <w:r w:rsidR="0080539F" w:rsidRPr="00093731">
        <w:rPr>
          <w:b/>
          <w:bCs/>
          <w:sz w:val="20"/>
          <w:szCs w:val="20"/>
        </w:rPr>
        <w:t>5</w:t>
      </w:r>
      <w:r w:rsidRPr="00093731">
        <w:rPr>
          <w:b/>
          <w:bCs/>
          <w:sz w:val="20"/>
          <w:szCs w:val="20"/>
        </w:rPr>
        <w:t xml:space="preserve"> kg na osobę. </w:t>
      </w:r>
    </w:p>
    <w:p w14:paraId="0CC26295" w14:textId="77777777" w:rsidR="00C930B7" w:rsidRDefault="006843D0" w:rsidP="00B673F5">
      <w:pPr>
        <w:rPr>
          <w:b/>
          <w:sz w:val="20"/>
          <w:szCs w:val="20"/>
        </w:rPr>
      </w:pPr>
      <w:r w:rsidRPr="00093731">
        <w:rPr>
          <w:b/>
          <w:bCs/>
          <w:sz w:val="20"/>
          <w:szCs w:val="20"/>
        </w:rPr>
        <w:t>-</w:t>
      </w:r>
      <w:r w:rsidR="002370A4" w:rsidRPr="00093731">
        <w:rPr>
          <w:b/>
          <w:bCs/>
          <w:sz w:val="20"/>
          <w:szCs w:val="20"/>
        </w:rPr>
        <w:t xml:space="preserve">  </w:t>
      </w:r>
      <w:r w:rsidR="00095D03" w:rsidRPr="00093731">
        <w:rPr>
          <w:b/>
          <w:bCs/>
          <w:sz w:val="20"/>
          <w:szCs w:val="20"/>
        </w:rPr>
        <w:t>z</w:t>
      </w:r>
      <w:r w:rsidRPr="00093731">
        <w:rPr>
          <w:b/>
          <w:sz w:val="20"/>
          <w:szCs w:val="20"/>
        </w:rPr>
        <w:t xml:space="preserve">e względu na trudności z załadunkiem zabraniamy pakowania bagażu 2 lub więcej osób do wspólnej dużej walizki! </w:t>
      </w:r>
    </w:p>
    <w:p w14:paraId="7C512C42" w14:textId="6DB67C10" w:rsidR="00BC07AB" w:rsidRPr="00004245" w:rsidRDefault="006843D0" w:rsidP="00B673F5">
      <w:pPr>
        <w:rPr>
          <w:b/>
          <w:sz w:val="12"/>
          <w:szCs w:val="12"/>
        </w:rPr>
      </w:pPr>
      <w:r w:rsidRPr="00004245">
        <w:rPr>
          <w:b/>
          <w:sz w:val="12"/>
          <w:szCs w:val="12"/>
        </w:rPr>
        <w:t xml:space="preserve"> </w:t>
      </w:r>
    </w:p>
    <w:p w14:paraId="6E183CCA" w14:textId="442BEBA2" w:rsidR="00AC4B27" w:rsidRDefault="00AC4B27" w:rsidP="00AC4B27">
      <w:pPr>
        <w:ind w:left="360"/>
        <w:jc w:val="center"/>
        <w:rPr>
          <w:b/>
          <w:bCs/>
          <w:sz w:val="22"/>
          <w:szCs w:val="22"/>
        </w:rPr>
      </w:pPr>
      <w:r>
        <w:rPr>
          <w:b/>
          <w:bCs/>
          <w:sz w:val="22"/>
          <w:szCs w:val="22"/>
        </w:rPr>
        <w:t>WARUNKIEM REALIZACJI WYCIECZKI JEST PRZEDPŁATA 400 ZŁ OD OSOBY DO 30.10.2025</w:t>
      </w:r>
    </w:p>
    <w:p w14:paraId="2F1E48DD" w14:textId="4738F051" w:rsidR="00AC4B27" w:rsidRPr="00004245" w:rsidRDefault="00AC4B27" w:rsidP="00004245">
      <w:pPr>
        <w:ind w:left="360"/>
        <w:jc w:val="center"/>
        <w:rPr>
          <w:b/>
          <w:bCs/>
          <w:sz w:val="22"/>
          <w:szCs w:val="22"/>
        </w:rPr>
      </w:pPr>
      <w:r>
        <w:rPr>
          <w:b/>
          <w:bCs/>
          <w:sz w:val="22"/>
          <w:szCs w:val="22"/>
        </w:rPr>
        <w:t>O KOLEJNOŚCI ZAPISÓW DECYDUJE TERMIN WPŁATY</w:t>
      </w:r>
    </w:p>
    <w:sectPr w:rsidR="00AC4B27" w:rsidRPr="00004245" w:rsidSect="00CF025D">
      <w:footerReference w:type="default" r:id="rId8"/>
      <w:pgSz w:w="11906" w:h="16838"/>
      <w:pgMar w:top="284" w:right="567" w:bottom="851" w:left="56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93F51" w14:textId="77777777" w:rsidR="00B82927" w:rsidRDefault="00B82927">
      <w:r>
        <w:separator/>
      </w:r>
    </w:p>
  </w:endnote>
  <w:endnote w:type="continuationSeparator" w:id="0">
    <w:p w14:paraId="05D6859D" w14:textId="77777777" w:rsidR="00B82927" w:rsidRDefault="00B82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BEBE3" w14:textId="77777777" w:rsidR="00A97958" w:rsidRDefault="00A97958">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F89F4" w14:textId="77777777" w:rsidR="00B82927" w:rsidRDefault="00B82927">
      <w:r>
        <w:separator/>
      </w:r>
    </w:p>
  </w:footnote>
  <w:footnote w:type="continuationSeparator" w:id="0">
    <w:p w14:paraId="50105973" w14:textId="77777777" w:rsidR="00B82927" w:rsidRDefault="00B829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2F509540"/>
    <w:name w:val="WW8Num2"/>
    <w:lvl w:ilvl="0">
      <w:start w:val="1"/>
      <w:numFmt w:val="decimal"/>
      <w:lvlText w:val="%1"/>
      <w:lvlJc w:val="left"/>
      <w:pPr>
        <w:tabs>
          <w:tab w:val="num" w:pos="360"/>
        </w:tabs>
        <w:ind w:left="360" w:hanging="360"/>
      </w:pPr>
      <w:rPr>
        <w:rFonts w:ascii="Times New Roman" w:eastAsia="Times New Roman" w:hAnsi="Times New Roman" w:cs="Times New Roman"/>
        <w:b/>
      </w:rPr>
    </w:lvl>
  </w:abstractNum>
  <w:abstractNum w:abstractNumId="2" w15:restartNumberingAfterBreak="0">
    <w:nsid w:val="023A1456"/>
    <w:multiLevelType w:val="hybridMultilevel"/>
    <w:tmpl w:val="A4365446"/>
    <w:lvl w:ilvl="0" w:tplc="9BA481CA">
      <w:start w:val="8"/>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FB4746B"/>
    <w:multiLevelType w:val="hybridMultilevel"/>
    <w:tmpl w:val="E168EF34"/>
    <w:lvl w:ilvl="0" w:tplc="FD9E51BA">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6252524"/>
    <w:multiLevelType w:val="singleLevel"/>
    <w:tmpl w:val="34A61464"/>
    <w:lvl w:ilvl="0">
      <w:start w:val="10"/>
      <w:numFmt w:val="bullet"/>
      <w:lvlText w:val="-"/>
      <w:lvlJc w:val="left"/>
      <w:pPr>
        <w:tabs>
          <w:tab w:val="num" w:pos="360"/>
        </w:tabs>
        <w:ind w:left="360" w:hanging="360"/>
      </w:pPr>
      <w:rPr>
        <w:rFonts w:hint="default"/>
      </w:rPr>
    </w:lvl>
  </w:abstractNum>
  <w:abstractNum w:abstractNumId="5" w15:restartNumberingAfterBreak="0">
    <w:nsid w:val="4A4D322B"/>
    <w:multiLevelType w:val="hybridMultilevel"/>
    <w:tmpl w:val="51F48C66"/>
    <w:lvl w:ilvl="0" w:tplc="8E5A9700">
      <w:start w:val="8"/>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935279150">
    <w:abstractNumId w:val="0"/>
  </w:num>
  <w:num w:numId="2" w16cid:durableId="609777605">
    <w:abstractNumId w:val="1"/>
  </w:num>
  <w:num w:numId="3" w16cid:durableId="1373849231">
    <w:abstractNumId w:val="3"/>
  </w:num>
  <w:num w:numId="4" w16cid:durableId="321735049">
    <w:abstractNumId w:val="2"/>
  </w:num>
  <w:num w:numId="5" w16cid:durableId="1271399199">
    <w:abstractNumId w:val="5"/>
  </w:num>
  <w:num w:numId="6" w16cid:durableId="963194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304"/>
    <w:rsid w:val="000018E1"/>
    <w:rsid w:val="00004245"/>
    <w:rsid w:val="0003773D"/>
    <w:rsid w:val="00050468"/>
    <w:rsid w:val="00055D9F"/>
    <w:rsid w:val="00057670"/>
    <w:rsid w:val="00063E7C"/>
    <w:rsid w:val="00065886"/>
    <w:rsid w:val="000832B1"/>
    <w:rsid w:val="00093731"/>
    <w:rsid w:val="00095D03"/>
    <w:rsid w:val="000A38A7"/>
    <w:rsid w:val="000A4078"/>
    <w:rsid w:val="000B2725"/>
    <w:rsid w:val="000B3EA6"/>
    <w:rsid w:val="000B3EC7"/>
    <w:rsid w:val="000D0688"/>
    <w:rsid w:val="000D4304"/>
    <w:rsid w:val="000D6032"/>
    <w:rsid w:val="000E094A"/>
    <w:rsid w:val="000F6871"/>
    <w:rsid w:val="00106EFE"/>
    <w:rsid w:val="00121A32"/>
    <w:rsid w:val="001247F2"/>
    <w:rsid w:val="00135989"/>
    <w:rsid w:val="001403EC"/>
    <w:rsid w:val="0014320A"/>
    <w:rsid w:val="00153468"/>
    <w:rsid w:val="00165E01"/>
    <w:rsid w:val="00187AA5"/>
    <w:rsid w:val="00191883"/>
    <w:rsid w:val="00194D66"/>
    <w:rsid w:val="001954B4"/>
    <w:rsid w:val="001A4850"/>
    <w:rsid w:val="001B33A2"/>
    <w:rsid w:val="001C2ED6"/>
    <w:rsid w:val="001C32D3"/>
    <w:rsid w:val="001D6F08"/>
    <w:rsid w:val="001E40A4"/>
    <w:rsid w:val="00211BB0"/>
    <w:rsid w:val="002330C8"/>
    <w:rsid w:val="00236724"/>
    <w:rsid w:val="002370A4"/>
    <w:rsid w:val="0024118F"/>
    <w:rsid w:val="00242C71"/>
    <w:rsid w:val="00263F5E"/>
    <w:rsid w:val="002667D3"/>
    <w:rsid w:val="00266DC6"/>
    <w:rsid w:val="0028406B"/>
    <w:rsid w:val="002A4D01"/>
    <w:rsid w:val="002A5AD8"/>
    <w:rsid w:val="002E72D7"/>
    <w:rsid w:val="003028CE"/>
    <w:rsid w:val="003107FB"/>
    <w:rsid w:val="00310DDD"/>
    <w:rsid w:val="003115C9"/>
    <w:rsid w:val="00312D8C"/>
    <w:rsid w:val="0032491A"/>
    <w:rsid w:val="0033605A"/>
    <w:rsid w:val="003372FC"/>
    <w:rsid w:val="00347BF8"/>
    <w:rsid w:val="00354056"/>
    <w:rsid w:val="00361BFB"/>
    <w:rsid w:val="00372026"/>
    <w:rsid w:val="00377C48"/>
    <w:rsid w:val="003953E0"/>
    <w:rsid w:val="003B161F"/>
    <w:rsid w:val="003B4B1D"/>
    <w:rsid w:val="003C5C7B"/>
    <w:rsid w:val="003E3628"/>
    <w:rsid w:val="003E5D41"/>
    <w:rsid w:val="003F5921"/>
    <w:rsid w:val="004034B7"/>
    <w:rsid w:val="00427BE1"/>
    <w:rsid w:val="00461560"/>
    <w:rsid w:val="00465996"/>
    <w:rsid w:val="00473AD0"/>
    <w:rsid w:val="00480F8C"/>
    <w:rsid w:val="004C2109"/>
    <w:rsid w:val="004C2A2F"/>
    <w:rsid w:val="004F1597"/>
    <w:rsid w:val="004F1A0E"/>
    <w:rsid w:val="004F7633"/>
    <w:rsid w:val="0050552D"/>
    <w:rsid w:val="00514D9F"/>
    <w:rsid w:val="00532CCB"/>
    <w:rsid w:val="005531B1"/>
    <w:rsid w:val="0056382E"/>
    <w:rsid w:val="00564E8E"/>
    <w:rsid w:val="005900FF"/>
    <w:rsid w:val="005A3561"/>
    <w:rsid w:val="005C53E1"/>
    <w:rsid w:val="005C7051"/>
    <w:rsid w:val="005D7D41"/>
    <w:rsid w:val="005E3658"/>
    <w:rsid w:val="005F39D8"/>
    <w:rsid w:val="005F7D9A"/>
    <w:rsid w:val="00622701"/>
    <w:rsid w:val="00624A42"/>
    <w:rsid w:val="00625824"/>
    <w:rsid w:val="00642948"/>
    <w:rsid w:val="006572B2"/>
    <w:rsid w:val="00672757"/>
    <w:rsid w:val="00672C84"/>
    <w:rsid w:val="00681E25"/>
    <w:rsid w:val="006843D0"/>
    <w:rsid w:val="00694180"/>
    <w:rsid w:val="006C278D"/>
    <w:rsid w:val="006C512A"/>
    <w:rsid w:val="006D6867"/>
    <w:rsid w:val="006E174A"/>
    <w:rsid w:val="007127D6"/>
    <w:rsid w:val="00713D58"/>
    <w:rsid w:val="00722319"/>
    <w:rsid w:val="007230CB"/>
    <w:rsid w:val="00725F9D"/>
    <w:rsid w:val="007264D5"/>
    <w:rsid w:val="007324BB"/>
    <w:rsid w:val="00734E69"/>
    <w:rsid w:val="007440A1"/>
    <w:rsid w:val="00760AC5"/>
    <w:rsid w:val="00767533"/>
    <w:rsid w:val="00770172"/>
    <w:rsid w:val="00775781"/>
    <w:rsid w:val="00780CB8"/>
    <w:rsid w:val="007979C1"/>
    <w:rsid w:val="007A1D6A"/>
    <w:rsid w:val="007B3FAA"/>
    <w:rsid w:val="007E21FD"/>
    <w:rsid w:val="00801721"/>
    <w:rsid w:val="0080539F"/>
    <w:rsid w:val="00814AF4"/>
    <w:rsid w:val="00837159"/>
    <w:rsid w:val="0088470B"/>
    <w:rsid w:val="00886CBB"/>
    <w:rsid w:val="008A1991"/>
    <w:rsid w:val="008B2E5C"/>
    <w:rsid w:val="008B753D"/>
    <w:rsid w:val="008D3C31"/>
    <w:rsid w:val="008F07AE"/>
    <w:rsid w:val="00934B91"/>
    <w:rsid w:val="0094465B"/>
    <w:rsid w:val="0096751F"/>
    <w:rsid w:val="00970BFB"/>
    <w:rsid w:val="00977E66"/>
    <w:rsid w:val="009871CA"/>
    <w:rsid w:val="00994684"/>
    <w:rsid w:val="009A213E"/>
    <w:rsid w:val="009A3D29"/>
    <w:rsid w:val="009A481F"/>
    <w:rsid w:val="009E1F41"/>
    <w:rsid w:val="009F3BB9"/>
    <w:rsid w:val="009F5281"/>
    <w:rsid w:val="00A11DE5"/>
    <w:rsid w:val="00A5769F"/>
    <w:rsid w:val="00A659FA"/>
    <w:rsid w:val="00A74383"/>
    <w:rsid w:val="00A76DA5"/>
    <w:rsid w:val="00A97958"/>
    <w:rsid w:val="00AB0A05"/>
    <w:rsid w:val="00AB49ED"/>
    <w:rsid w:val="00AC4B27"/>
    <w:rsid w:val="00AD0998"/>
    <w:rsid w:val="00AE29DE"/>
    <w:rsid w:val="00B148B0"/>
    <w:rsid w:val="00B279BD"/>
    <w:rsid w:val="00B400C8"/>
    <w:rsid w:val="00B41A37"/>
    <w:rsid w:val="00B424BE"/>
    <w:rsid w:val="00B5366A"/>
    <w:rsid w:val="00B673F5"/>
    <w:rsid w:val="00B82927"/>
    <w:rsid w:val="00BA50E1"/>
    <w:rsid w:val="00BB0FCD"/>
    <w:rsid w:val="00BC07AB"/>
    <w:rsid w:val="00BC1CAB"/>
    <w:rsid w:val="00BD344C"/>
    <w:rsid w:val="00BD4067"/>
    <w:rsid w:val="00BE046C"/>
    <w:rsid w:val="00BE4615"/>
    <w:rsid w:val="00BF3DB6"/>
    <w:rsid w:val="00C14DD5"/>
    <w:rsid w:val="00C24519"/>
    <w:rsid w:val="00C2719A"/>
    <w:rsid w:val="00C27384"/>
    <w:rsid w:val="00C3236E"/>
    <w:rsid w:val="00C34F4B"/>
    <w:rsid w:val="00C475D6"/>
    <w:rsid w:val="00C636F6"/>
    <w:rsid w:val="00C6540C"/>
    <w:rsid w:val="00C767CC"/>
    <w:rsid w:val="00C775AD"/>
    <w:rsid w:val="00C9038A"/>
    <w:rsid w:val="00C930B7"/>
    <w:rsid w:val="00CA7859"/>
    <w:rsid w:val="00CB5ADF"/>
    <w:rsid w:val="00CD1A36"/>
    <w:rsid w:val="00CD705E"/>
    <w:rsid w:val="00CF025D"/>
    <w:rsid w:val="00D00A0C"/>
    <w:rsid w:val="00D0273A"/>
    <w:rsid w:val="00D10129"/>
    <w:rsid w:val="00D33D6B"/>
    <w:rsid w:val="00D6154E"/>
    <w:rsid w:val="00D70D14"/>
    <w:rsid w:val="00D72E50"/>
    <w:rsid w:val="00D81913"/>
    <w:rsid w:val="00D85CBC"/>
    <w:rsid w:val="00D9017B"/>
    <w:rsid w:val="00D96903"/>
    <w:rsid w:val="00DA2841"/>
    <w:rsid w:val="00DE0E4E"/>
    <w:rsid w:val="00DF6CFF"/>
    <w:rsid w:val="00E023C4"/>
    <w:rsid w:val="00E02C23"/>
    <w:rsid w:val="00E03C2C"/>
    <w:rsid w:val="00E06C67"/>
    <w:rsid w:val="00E53BE1"/>
    <w:rsid w:val="00E663D7"/>
    <w:rsid w:val="00E961A8"/>
    <w:rsid w:val="00EA2A20"/>
    <w:rsid w:val="00EA629C"/>
    <w:rsid w:val="00EE099B"/>
    <w:rsid w:val="00F63876"/>
    <w:rsid w:val="00F66DDD"/>
    <w:rsid w:val="00F6775E"/>
    <w:rsid w:val="00F836D6"/>
    <w:rsid w:val="00F86B0A"/>
    <w:rsid w:val="00F92138"/>
    <w:rsid w:val="00FA0275"/>
    <w:rsid w:val="00FA61FC"/>
    <w:rsid w:val="00FA7F05"/>
    <w:rsid w:val="00FC518C"/>
    <w:rsid w:val="00FC56FD"/>
    <w:rsid w:val="00FF7B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66E16F8"/>
  <w15:docId w15:val="{9652892F-075A-4870-888E-F1A2101BA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F025D"/>
    <w:pPr>
      <w:suppressAutoHyphens/>
    </w:pPr>
    <w:rPr>
      <w:sz w:val="24"/>
      <w:szCs w:val="24"/>
      <w:lang w:eastAsia="ar-SA"/>
    </w:rPr>
  </w:style>
  <w:style w:type="paragraph" w:styleId="Nagwek1">
    <w:name w:val="heading 1"/>
    <w:basedOn w:val="Normalny"/>
    <w:next w:val="Normalny"/>
    <w:qFormat/>
    <w:rsid w:val="00CF025D"/>
    <w:pPr>
      <w:keepNext/>
      <w:tabs>
        <w:tab w:val="num" w:pos="0"/>
      </w:tabs>
      <w:ind w:left="432" w:hanging="432"/>
      <w:outlineLvl w:val="0"/>
    </w:pPr>
    <w:rPr>
      <w:sz w:val="28"/>
    </w:rPr>
  </w:style>
  <w:style w:type="paragraph" w:styleId="Nagwek2">
    <w:name w:val="heading 2"/>
    <w:basedOn w:val="Normalny"/>
    <w:next w:val="Normalny"/>
    <w:qFormat/>
    <w:rsid w:val="00CF025D"/>
    <w:pPr>
      <w:keepNext/>
      <w:tabs>
        <w:tab w:val="num" w:pos="0"/>
      </w:tabs>
      <w:ind w:left="576" w:hanging="576"/>
      <w:outlineLvl w:val="1"/>
    </w:pPr>
    <w:rPr>
      <w:sz w:val="32"/>
      <w:szCs w:val="20"/>
    </w:rPr>
  </w:style>
  <w:style w:type="paragraph" w:styleId="Nagwek5">
    <w:name w:val="heading 5"/>
    <w:basedOn w:val="Normalny"/>
    <w:next w:val="Normalny"/>
    <w:qFormat/>
    <w:rsid w:val="00CF025D"/>
    <w:pPr>
      <w:keepNext/>
      <w:tabs>
        <w:tab w:val="num" w:pos="0"/>
      </w:tabs>
      <w:ind w:left="1008" w:hanging="1008"/>
      <w:jc w:val="center"/>
      <w:outlineLvl w:val="4"/>
    </w:pPr>
    <w:rPr>
      <w:b/>
      <w:sz w:val="4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sid w:val="00CF025D"/>
    <w:rPr>
      <w:b/>
    </w:rPr>
  </w:style>
  <w:style w:type="character" w:customStyle="1" w:styleId="Absatz-Standardschriftart">
    <w:name w:val="Absatz-Standardschriftart"/>
    <w:rsid w:val="00CF025D"/>
  </w:style>
  <w:style w:type="character" w:customStyle="1" w:styleId="WW-Absatz-Standardschriftart">
    <w:name w:val="WW-Absatz-Standardschriftart"/>
    <w:rsid w:val="00CF025D"/>
  </w:style>
  <w:style w:type="character" w:customStyle="1" w:styleId="WW-Absatz-Standardschriftart1">
    <w:name w:val="WW-Absatz-Standardschriftart1"/>
    <w:rsid w:val="00CF025D"/>
  </w:style>
  <w:style w:type="character" w:customStyle="1" w:styleId="WW8Num1z0">
    <w:name w:val="WW8Num1z0"/>
    <w:rsid w:val="00CF025D"/>
    <w:rPr>
      <w:b/>
    </w:rPr>
  </w:style>
  <w:style w:type="character" w:customStyle="1" w:styleId="WW8Num1z1">
    <w:name w:val="WW8Num1z1"/>
    <w:rsid w:val="00CF025D"/>
    <w:rPr>
      <w:rFonts w:ascii="Courier New" w:hAnsi="Courier New" w:cs="Courier New"/>
    </w:rPr>
  </w:style>
  <w:style w:type="character" w:customStyle="1" w:styleId="WW8Num1z2">
    <w:name w:val="WW8Num1z2"/>
    <w:rsid w:val="00CF025D"/>
    <w:rPr>
      <w:rFonts w:ascii="Wingdings" w:hAnsi="Wingdings"/>
    </w:rPr>
  </w:style>
  <w:style w:type="character" w:customStyle="1" w:styleId="WW8Num1z3">
    <w:name w:val="WW8Num1z3"/>
    <w:rsid w:val="00CF025D"/>
    <w:rPr>
      <w:rFonts w:ascii="Symbol" w:hAnsi="Symbol"/>
    </w:rPr>
  </w:style>
  <w:style w:type="character" w:customStyle="1" w:styleId="Domylnaczcionkaakapitu1">
    <w:name w:val="Domyślna czcionka akapitu1"/>
    <w:rsid w:val="00CF025D"/>
  </w:style>
  <w:style w:type="character" w:styleId="Hipercze">
    <w:name w:val="Hyperlink"/>
    <w:rsid w:val="00CF025D"/>
    <w:rPr>
      <w:color w:val="0000FF"/>
      <w:u w:val="single"/>
    </w:rPr>
  </w:style>
  <w:style w:type="character" w:styleId="UyteHipercze">
    <w:name w:val="FollowedHyperlink"/>
    <w:rsid w:val="00CF025D"/>
    <w:rPr>
      <w:color w:val="800080"/>
      <w:u w:val="single"/>
    </w:rPr>
  </w:style>
  <w:style w:type="character" w:styleId="Numerstrony">
    <w:name w:val="page number"/>
    <w:basedOn w:val="Domylnaczcionkaakapitu1"/>
    <w:rsid w:val="00CF025D"/>
  </w:style>
  <w:style w:type="paragraph" w:customStyle="1" w:styleId="Nagwek10">
    <w:name w:val="Nagłówek1"/>
    <w:basedOn w:val="Normalny"/>
    <w:next w:val="Tekstpodstawowy"/>
    <w:rsid w:val="00CF025D"/>
    <w:pPr>
      <w:keepNext/>
      <w:spacing w:before="240" w:after="120"/>
    </w:pPr>
    <w:rPr>
      <w:rFonts w:ascii="Arial" w:eastAsia="Microsoft YaHei" w:hAnsi="Arial" w:cs="Mangal"/>
      <w:sz w:val="28"/>
      <w:szCs w:val="28"/>
    </w:rPr>
  </w:style>
  <w:style w:type="paragraph" w:styleId="Tekstpodstawowy">
    <w:name w:val="Body Text"/>
    <w:basedOn w:val="Normalny"/>
    <w:rsid w:val="00CF025D"/>
    <w:pPr>
      <w:jc w:val="center"/>
    </w:pPr>
    <w:rPr>
      <w:b/>
      <w:bCs/>
      <w:szCs w:val="20"/>
    </w:rPr>
  </w:style>
  <w:style w:type="paragraph" w:styleId="Lista">
    <w:name w:val="List"/>
    <w:basedOn w:val="Tekstpodstawowy"/>
    <w:rsid w:val="00CF025D"/>
    <w:rPr>
      <w:rFonts w:cs="Mangal"/>
    </w:rPr>
  </w:style>
  <w:style w:type="paragraph" w:customStyle="1" w:styleId="Podpis1">
    <w:name w:val="Podpis1"/>
    <w:basedOn w:val="Normalny"/>
    <w:rsid w:val="00CF025D"/>
    <w:pPr>
      <w:suppressLineNumbers/>
      <w:spacing w:before="120" w:after="120"/>
    </w:pPr>
    <w:rPr>
      <w:rFonts w:cs="Mangal"/>
      <w:i/>
      <w:iCs/>
    </w:rPr>
  </w:style>
  <w:style w:type="paragraph" w:customStyle="1" w:styleId="Indeks">
    <w:name w:val="Indeks"/>
    <w:basedOn w:val="Normalny"/>
    <w:rsid w:val="00CF025D"/>
    <w:pPr>
      <w:suppressLineNumbers/>
    </w:pPr>
    <w:rPr>
      <w:rFonts w:cs="Mangal"/>
    </w:rPr>
  </w:style>
  <w:style w:type="paragraph" w:styleId="Nagwek">
    <w:name w:val="header"/>
    <w:basedOn w:val="Normalny"/>
    <w:link w:val="NagwekZnak"/>
    <w:rsid w:val="00CF025D"/>
    <w:pPr>
      <w:tabs>
        <w:tab w:val="center" w:pos="4536"/>
        <w:tab w:val="right" w:pos="9072"/>
      </w:tabs>
    </w:pPr>
  </w:style>
  <w:style w:type="paragraph" w:styleId="Stopka">
    <w:name w:val="footer"/>
    <w:basedOn w:val="Normalny"/>
    <w:rsid w:val="00CF025D"/>
    <w:pPr>
      <w:tabs>
        <w:tab w:val="center" w:pos="4536"/>
        <w:tab w:val="right" w:pos="9072"/>
      </w:tabs>
    </w:pPr>
  </w:style>
  <w:style w:type="paragraph" w:styleId="Tytu">
    <w:name w:val="Title"/>
    <w:basedOn w:val="Normalny"/>
    <w:next w:val="Podtytu"/>
    <w:qFormat/>
    <w:rsid w:val="00CF025D"/>
    <w:pPr>
      <w:jc w:val="center"/>
    </w:pPr>
    <w:rPr>
      <w:sz w:val="40"/>
      <w:szCs w:val="20"/>
    </w:rPr>
  </w:style>
  <w:style w:type="paragraph" w:styleId="Podtytu">
    <w:name w:val="Subtitle"/>
    <w:basedOn w:val="Nagwek10"/>
    <w:next w:val="Tekstpodstawowy"/>
    <w:qFormat/>
    <w:rsid w:val="00CF025D"/>
    <w:pPr>
      <w:jc w:val="center"/>
    </w:pPr>
    <w:rPr>
      <w:i/>
      <w:iCs/>
    </w:rPr>
  </w:style>
  <w:style w:type="paragraph" w:customStyle="1" w:styleId="Zawartotabeli">
    <w:name w:val="Zawartość tabeli"/>
    <w:basedOn w:val="Normalny"/>
    <w:rsid w:val="00CF025D"/>
    <w:pPr>
      <w:suppressLineNumbers/>
    </w:pPr>
  </w:style>
  <w:style w:type="paragraph" w:customStyle="1" w:styleId="Nagwektabeli">
    <w:name w:val="Nagłówek tabeli"/>
    <w:basedOn w:val="Zawartotabeli"/>
    <w:rsid w:val="00CF025D"/>
    <w:pPr>
      <w:jc w:val="center"/>
    </w:pPr>
    <w:rPr>
      <w:b/>
      <w:bCs/>
    </w:rPr>
  </w:style>
  <w:style w:type="character" w:customStyle="1" w:styleId="widget-pane-link">
    <w:name w:val="widget-pane-link"/>
    <w:basedOn w:val="Domylnaczcionkaakapitu"/>
    <w:rsid w:val="007E21FD"/>
  </w:style>
  <w:style w:type="paragraph" w:styleId="NormalnyWeb">
    <w:name w:val="Normal (Web)"/>
    <w:basedOn w:val="Normalny"/>
    <w:uiPriority w:val="99"/>
    <w:unhideWhenUsed/>
    <w:rsid w:val="00372026"/>
    <w:pPr>
      <w:suppressAutoHyphens w:val="0"/>
      <w:spacing w:before="100" w:beforeAutospacing="1" w:after="100" w:afterAutospacing="1"/>
    </w:pPr>
    <w:rPr>
      <w:lang w:eastAsia="pl-PL"/>
    </w:rPr>
  </w:style>
  <w:style w:type="character" w:customStyle="1" w:styleId="NagwekZnak">
    <w:name w:val="Nagłówek Znak"/>
    <w:basedOn w:val="Domylnaczcionkaakapitu"/>
    <w:link w:val="Nagwek"/>
    <w:rsid w:val="00801721"/>
    <w:rPr>
      <w:sz w:val="24"/>
      <w:szCs w:val="24"/>
      <w:lang w:eastAsia="ar-SA"/>
    </w:rPr>
  </w:style>
  <w:style w:type="paragraph" w:styleId="Tekstdymka">
    <w:name w:val="Balloon Text"/>
    <w:basedOn w:val="Normalny"/>
    <w:link w:val="TekstdymkaZnak"/>
    <w:rsid w:val="000F6871"/>
    <w:rPr>
      <w:rFonts w:ascii="Tahoma" w:hAnsi="Tahoma" w:cs="Tahoma"/>
      <w:sz w:val="16"/>
      <w:szCs w:val="16"/>
    </w:rPr>
  </w:style>
  <w:style w:type="character" w:customStyle="1" w:styleId="TekstdymkaZnak">
    <w:name w:val="Tekst dymka Znak"/>
    <w:basedOn w:val="Domylnaczcionkaakapitu"/>
    <w:link w:val="Tekstdymka"/>
    <w:rsid w:val="000F6871"/>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756553">
      <w:bodyDiv w:val="1"/>
      <w:marLeft w:val="0"/>
      <w:marRight w:val="0"/>
      <w:marTop w:val="0"/>
      <w:marBottom w:val="0"/>
      <w:divBdr>
        <w:top w:val="none" w:sz="0" w:space="0" w:color="auto"/>
        <w:left w:val="none" w:sz="0" w:space="0" w:color="auto"/>
        <w:bottom w:val="none" w:sz="0" w:space="0" w:color="auto"/>
        <w:right w:val="none" w:sz="0" w:space="0" w:color="auto"/>
      </w:divBdr>
    </w:div>
    <w:div w:id="477694510">
      <w:bodyDiv w:val="1"/>
      <w:marLeft w:val="0"/>
      <w:marRight w:val="0"/>
      <w:marTop w:val="0"/>
      <w:marBottom w:val="0"/>
      <w:divBdr>
        <w:top w:val="none" w:sz="0" w:space="0" w:color="auto"/>
        <w:left w:val="none" w:sz="0" w:space="0" w:color="auto"/>
        <w:bottom w:val="none" w:sz="0" w:space="0" w:color="auto"/>
        <w:right w:val="none" w:sz="0" w:space="0" w:color="auto"/>
      </w:divBdr>
    </w:div>
    <w:div w:id="841698842">
      <w:bodyDiv w:val="1"/>
      <w:marLeft w:val="0"/>
      <w:marRight w:val="0"/>
      <w:marTop w:val="0"/>
      <w:marBottom w:val="0"/>
      <w:divBdr>
        <w:top w:val="none" w:sz="0" w:space="0" w:color="auto"/>
        <w:left w:val="none" w:sz="0" w:space="0" w:color="auto"/>
        <w:bottom w:val="none" w:sz="0" w:space="0" w:color="auto"/>
        <w:right w:val="none" w:sz="0" w:space="0" w:color="auto"/>
      </w:divBdr>
    </w:div>
    <w:div w:id="117172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ane%20aplikacji\Microsoft\Szablony\hubtour.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hubtour</Template>
  <TotalTime>114</TotalTime>
  <Pages>1</Pages>
  <Words>759</Words>
  <Characters>4555</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kamyk</dc:creator>
  <cp:lastModifiedBy>Tomasz Brzeziński</cp:lastModifiedBy>
  <cp:revision>11</cp:revision>
  <cp:lastPrinted>2025-03-31T09:11:00Z</cp:lastPrinted>
  <dcterms:created xsi:type="dcterms:W3CDTF">2024-08-23T09:48:00Z</dcterms:created>
  <dcterms:modified xsi:type="dcterms:W3CDTF">2025-07-11T13:00:00Z</dcterms:modified>
</cp:coreProperties>
</file>