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332CBE" w14:paraId="49868849" w14:textId="77777777">
        <w:tc>
          <w:tcPr>
            <w:tcW w:w="1404" w:type="dxa"/>
          </w:tcPr>
          <w:p w14:paraId="2FADE60B" w14:textId="77777777" w:rsidR="00332CBE" w:rsidRDefault="009178A4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2D416849" wp14:editId="414A90EF">
                  <wp:extent cx="802640" cy="80264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2E14">
              <w:rPr>
                <w:noProof/>
                <w:sz w:val="20"/>
              </w:rPr>
              <w:pict w14:anchorId="64A7078D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3D5F013F" w14:textId="77777777" w:rsidR="00332CBE" w:rsidRDefault="00332CBE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00BFB225" w14:textId="77777777" w:rsidR="00332CBE" w:rsidRDefault="00332CBE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5521EA44" w14:textId="77777777" w:rsidR="00332CBE" w:rsidRDefault="00332CBE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11250EB8" w14:textId="77777777" w:rsidR="00332CBE" w:rsidRDefault="00332CBE"/>
        </w:tc>
        <w:tc>
          <w:tcPr>
            <w:tcW w:w="2508" w:type="dxa"/>
          </w:tcPr>
          <w:p w14:paraId="55B269E1" w14:textId="77777777" w:rsidR="00332CBE" w:rsidRDefault="00332CBE">
            <w:pPr>
              <w:jc w:val="center"/>
              <w:rPr>
                <w:sz w:val="10"/>
              </w:rPr>
            </w:pPr>
          </w:p>
          <w:p w14:paraId="3894D00E" w14:textId="77777777" w:rsidR="00332CBE" w:rsidRDefault="00332C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3FFE7178" w14:textId="77777777" w:rsidR="00332CBE" w:rsidRDefault="00332C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1F53CDE8" w14:textId="77777777" w:rsidR="00332CBE" w:rsidRPr="00B76F7B" w:rsidRDefault="00332CBE">
            <w:pPr>
              <w:jc w:val="center"/>
              <w:rPr>
                <w:sz w:val="20"/>
              </w:rPr>
            </w:pPr>
            <w:r w:rsidRPr="00B76F7B">
              <w:rPr>
                <w:sz w:val="20"/>
              </w:rPr>
              <w:t>tel. +48  91 433 81 00</w:t>
            </w:r>
          </w:p>
          <w:p w14:paraId="6D0EF16E" w14:textId="77777777" w:rsidR="00332CBE" w:rsidRDefault="00332CBE">
            <w:pPr>
              <w:jc w:val="center"/>
              <w:rPr>
                <w:sz w:val="20"/>
                <w:lang w:val="en-US"/>
              </w:rPr>
            </w:pPr>
            <w:r w:rsidRPr="00B76F7B">
              <w:rPr>
                <w:sz w:val="20"/>
              </w:rPr>
              <w:t xml:space="preserve">tel / fax. </w:t>
            </w:r>
            <w:r>
              <w:rPr>
                <w:sz w:val="20"/>
                <w:lang w:val="en-US"/>
              </w:rPr>
              <w:t>+48  91 488 88 19</w:t>
            </w:r>
          </w:p>
          <w:p w14:paraId="7150F2FB" w14:textId="77777777" w:rsidR="00332CBE" w:rsidRDefault="00332CB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300664DC" w14:textId="2A7A8EE1" w:rsidR="00332CBE" w:rsidRPr="005D5D08" w:rsidRDefault="001F76DA" w:rsidP="00F62915">
      <w:pPr>
        <w:jc w:val="center"/>
        <w:rPr>
          <w:b/>
          <w:sz w:val="36"/>
          <w:szCs w:val="36"/>
        </w:rPr>
      </w:pPr>
      <w:r>
        <w:rPr>
          <w:b/>
          <w:sz w:val="46"/>
          <w:szCs w:val="40"/>
        </w:rPr>
        <w:t>Wczasy</w:t>
      </w:r>
      <w:r w:rsidR="005D5D08" w:rsidRPr="005D5D08">
        <w:rPr>
          <w:b/>
          <w:sz w:val="46"/>
          <w:szCs w:val="40"/>
        </w:rPr>
        <w:t xml:space="preserve"> Rumuni</w:t>
      </w:r>
      <w:r>
        <w:rPr>
          <w:b/>
          <w:sz w:val="46"/>
          <w:szCs w:val="40"/>
        </w:rPr>
        <w:t>a</w:t>
      </w:r>
    </w:p>
    <w:p w14:paraId="79A66122" w14:textId="26560F8E" w:rsidR="005D5D08" w:rsidRPr="00C40C80" w:rsidRDefault="005D5D08" w:rsidP="005D5D08">
      <w:pPr>
        <w:jc w:val="center"/>
        <w:rPr>
          <w:b/>
          <w:i/>
          <w:iCs/>
          <w:sz w:val="18"/>
          <w:szCs w:val="18"/>
        </w:rPr>
      </w:pPr>
      <w:r w:rsidRPr="00C40C80">
        <w:rPr>
          <w:b/>
          <w:i/>
          <w:iCs/>
          <w:sz w:val="18"/>
          <w:szCs w:val="18"/>
        </w:rPr>
        <w:t>Śladami Drakuli – Rumunia na wyciągnięcie ręki!</w:t>
      </w:r>
    </w:p>
    <w:p w14:paraId="40EADC4A" w14:textId="77777777" w:rsidR="005D5D08" w:rsidRPr="00C40C80" w:rsidRDefault="005D5D08" w:rsidP="005D5D08">
      <w:pPr>
        <w:jc w:val="center"/>
        <w:rPr>
          <w:i/>
          <w:iCs/>
          <w:sz w:val="18"/>
          <w:szCs w:val="18"/>
        </w:rPr>
      </w:pPr>
      <w:r w:rsidRPr="00C40C80">
        <w:rPr>
          <w:i/>
          <w:iCs/>
          <w:sz w:val="18"/>
          <w:szCs w:val="18"/>
        </w:rPr>
        <w:t>Zapraszamy na niezapomnianą podróż przez Rumunię – kraj tajemniczych zamków, niezwykłych krajobrazów i gorącego słońca nad Morzem Czarnym!</w:t>
      </w:r>
    </w:p>
    <w:p w14:paraId="0D11E441" w14:textId="77777777" w:rsidR="005D5D08" w:rsidRPr="00C40C80" w:rsidRDefault="005D5D08" w:rsidP="005D5D08">
      <w:pPr>
        <w:jc w:val="center"/>
        <w:rPr>
          <w:i/>
          <w:iCs/>
          <w:sz w:val="18"/>
          <w:szCs w:val="18"/>
        </w:rPr>
      </w:pPr>
      <w:r w:rsidRPr="00C40C80">
        <w:rPr>
          <w:i/>
          <w:iCs/>
          <w:sz w:val="18"/>
          <w:szCs w:val="18"/>
        </w:rPr>
        <w:t>Podczas tej wyprawy odwiedzą Państwo monumentalną cytadelę w Alba Iulia, odkryją podziemny świat legendarnej kopalni soli w Turdzie oraz poznają prawdziwą siedzibę Drakuli w słynnym zamku Bran.</w:t>
      </w:r>
    </w:p>
    <w:p w14:paraId="026E59D9" w14:textId="77777777" w:rsidR="005D5D08" w:rsidRPr="00C40C80" w:rsidRDefault="005D5D08" w:rsidP="005D5D08">
      <w:pPr>
        <w:jc w:val="center"/>
        <w:rPr>
          <w:i/>
          <w:iCs/>
          <w:sz w:val="18"/>
          <w:szCs w:val="18"/>
        </w:rPr>
      </w:pPr>
      <w:r w:rsidRPr="00C40C80">
        <w:rPr>
          <w:i/>
          <w:iCs/>
          <w:sz w:val="18"/>
          <w:szCs w:val="18"/>
        </w:rPr>
        <w:t>Czeka na Państwa również pulsujący życiem Bukareszt, nazywany „Paryżem Bałkanów”, wypoczynek na szerokich plażach Konstancy oraz spacer malowniczymi uliczkami Braszowa. Wszystko to bez pośpiechu, w komfortowym autokarze, w towarzystwie doświadczonego pilota i w świetnej cenie!</w:t>
      </w:r>
    </w:p>
    <w:p w14:paraId="5E799134" w14:textId="77777777" w:rsidR="005D5D08" w:rsidRPr="00C40C80" w:rsidRDefault="005D5D08" w:rsidP="005D5D08">
      <w:pPr>
        <w:jc w:val="center"/>
        <w:rPr>
          <w:i/>
          <w:iCs/>
          <w:sz w:val="18"/>
          <w:szCs w:val="18"/>
        </w:rPr>
      </w:pPr>
      <w:r w:rsidRPr="00C40C80">
        <w:rPr>
          <w:i/>
          <w:iCs/>
          <w:sz w:val="18"/>
          <w:szCs w:val="18"/>
        </w:rPr>
        <w:t>To propozycja dla osób, które chcą zobaczyć więcej, odpocząć i przeżyć rumuńską przygodę w doskonałym towarzystwie.</w:t>
      </w:r>
    </w:p>
    <w:p w14:paraId="0058143B" w14:textId="77777777" w:rsidR="00F62915" w:rsidRPr="00C40C80" w:rsidRDefault="00F62915">
      <w:pPr>
        <w:rPr>
          <w:b/>
          <w:sz w:val="18"/>
          <w:szCs w:val="18"/>
        </w:rPr>
      </w:pPr>
    </w:p>
    <w:p w14:paraId="5E0B5F90" w14:textId="2FEBA4B8" w:rsidR="00F62915" w:rsidRPr="005D5D08" w:rsidRDefault="00332CBE" w:rsidP="005D5D08">
      <w:pPr>
        <w:rPr>
          <w:b/>
          <w:sz w:val="32"/>
        </w:rPr>
      </w:pPr>
      <w:r>
        <w:rPr>
          <w:b/>
          <w:sz w:val="32"/>
        </w:rPr>
        <w:t>TERMIN:</w:t>
      </w:r>
      <w:r w:rsidR="000F1720">
        <w:rPr>
          <w:b/>
          <w:sz w:val="32"/>
        </w:rPr>
        <w:t xml:space="preserve"> </w:t>
      </w:r>
      <w:r w:rsidR="009274D5">
        <w:rPr>
          <w:b/>
          <w:sz w:val="32"/>
        </w:rPr>
        <w:t>2</w:t>
      </w:r>
      <w:r w:rsidR="00C40C80">
        <w:rPr>
          <w:b/>
          <w:sz w:val="32"/>
        </w:rPr>
        <w:t>6</w:t>
      </w:r>
      <w:r w:rsidR="009274D5">
        <w:rPr>
          <w:b/>
          <w:sz w:val="32"/>
        </w:rPr>
        <w:t>.06-5.07.2026</w:t>
      </w:r>
      <w:r w:rsidR="00DA5DD3">
        <w:rPr>
          <w:b/>
          <w:sz w:val="32"/>
        </w:rPr>
        <w:t xml:space="preserve">                                                 </w:t>
      </w:r>
      <w:r w:rsidR="002E7539">
        <w:rPr>
          <w:b/>
          <w:sz w:val="32"/>
        </w:rPr>
        <w:t>CENA:</w:t>
      </w:r>
      <w:r>
        <w:rPr>
          <w:b/>
          <w:sz w:val="32"/>
        </w:rPr>
        <w:t xml:space="preserve">  </w:t>
      </w:r>
      <w:r w:rsidR="00F815E8">
        <w:rPr>
          <w:b/>
          <w:sz w:val="32"/>
        </w:rPr>
        <w:t>1</w:t>
      </w:r>
      <w:r w:rsidR="009274D5">
        <w:rPr>
          <w:b/>
          <w:sz w:val="32"/>
        </w:rPr>
        <w:t>9</w:t>
      </w:r>
      <w:r w:rsidR="00F815E8">
        <w:rPr>
          <w:b/>
          <w:sz w:val="32"/>
        </w:rPr>
        <w:t>90</w:t>
      </w:r>
      <w:r w:rsidR="00FF6367" w:rsidRPr="009B0110">
        <w:rPr>
          <w:b/>
          <w:sz w:val="32"/>
          <w:szCs w:val="32"/>
        </w:rPr>
        <w:t xml:space="preserve"> ZŁ</w:t>
      </w:r>
      <w:r w:rsidRPr="009B0110">
        <w:rPr>
          <w:b/>
          <w:sz w:val="32"/>
          <w:szCs w:val="32"/>
        </w:rPr>
        <w:t xml:space="preserve">                                                              </w:t>
      </w:r>
      <w:r w:rsidR="00D74A1D" w:rsidRPr="009B0110">
        <w:rPr>
          <w:b/>
          <w:sz w:val="32"/>
          <w:szCs w:val="32"/>
        </w:rPr>
        <w:t xml:space="preserve">                      </w:t>
      </w:r>
    </w:p>
    <w:p w14:paraId="755E0F58" w14:textId="77777777" w:rsidR="00F62915" w:rsidRPr="00963C7A" w:rsidRDefault="00F62915" w:rsidP="00F62915">
      <w:pPr>
        <w:rPr>
          <w:b/>
          <w:sz w:val="16"/>
          <w:szCs w:val="16"/>
        </w:rPr>
      </w:pPr>
      <w:r w:rsidRPr="00691736">
        <w:rPr>
          <w:b/>
          <w:sz w:val="28"/>
          <w:szCs w:val="28"/>
        </w:rPr>
        <w:t>ŚWIADCZENIA:</w:t>
      </w:r>
    </w:p>
    <w:p w14:paraId="347FA2B9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transport autokarem z toaletą, video, barkiem, klimatyzacją, rozkładanymi fotelami.</w:t>
      </w:r>
    </w:p>
    <w:p w14:paraId="1F926182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2</w:t>
      </w:r>
      <w:r w:rsidR="00FE0D0F" w:rsidRPr="005D5D08">
        <w:rPr>
          <w:sz w:val="20"/>
          <w:szCs w:val="20"/>
        </w:rPr>
        <w:t xml:space="preserve"> nocleg w hotelu *</w:t>
      </w:r>
      <w:r w:rsidRPr="005D5D08">
        <w:rPr>
          <w:sz w:val="20"/>
          <w:szCs w:val="20"/>
        </w:rPr>
        <w:t xml:space="preserve">* w </w:t>
      </w:r>
      <w:r w:rsidR="00A90AD5" w:rsidRPr="005D5D08">
        <w:rPr>
          <w:sz w:val="20"/>
          <w:szCs w:val="20"/>
        </w:rPr>
        <w:t>Alba Julia</w:t>
      </w:r>
      <w:r w:rsidRPr="005D5D08">
        <w:rPr>
          <w:sz w:val="20"/>
          <w:szCs w:val="20"/>
        </w:rPr>
        <w:t xml:space="preserve"> lub w okolicach. Pokoje 2,3 osobowe z łazienkami.</w:t>
      </w:r>
    </w:p>
    <w:p w14:paraId="4DB38AF2" w14:textId="1B4EB726" w:rsidR="00F62915" w:rsidRPr="005D5D08" w:rsidRDefault="001F76DA" w:rsidP="00F62915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4</w:t>
      </w:r>
      <w:r w:rsidR="00FE0D0F" w:rsidRPr="005D5D08">
        <w:rPr>
          <w:sz w:val="20"/>
          <w:szCs w:val="20"/>
        </w:rPr>
        <w:t xml:space="preserve"> noclegi w hotelu *</w:t>
      </w:r>
      <w:r w:rsidR="00F62915" w:rsidRPr="005D5D08">
        <w:rPr>
          <w:sz w:val="20"/>
          <w:szCs w:val="20"/>
        </w:rPr>
        <w:t xml:space="preserve">* w  </w:t>
      </w:r>
      <w:r w:rsidR="001D6321" w:rsidRPr="005D5D08">
        <w:rPr>
          <w:sz w:val="20"/>
          <w:szCs w:val="20"/>
        </w:rPr>
        <w:t xml:space="preserve">okolicach </w:t>
      </w:r>
      <w:r w:rsidR="00753BAC" w:rsidRPr="005D5D08">
        <w:rPr>
          <w:sz w:val="20"/>
          <w:szCs w:val="20"/>
        </w:rPr>
        <w:t xml:space="preserve">Konstancy </w:t>
      </w:r>
      <w:r w:rsidR="00F62915" w:rsidRPr="005D5D08">
        <w:rPr>
          <w:sz w:val="20"/>
          <w:szCs w:val="20"/>
        </w:rPr>
        <w:t>nad Morzem Czarnym (Rumunia). Pokoje 2,3 osobowe z łazienkami.</w:t>
      </w:r>
    </w:p>
    <w:p w14:paraId="7BE65421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1 nocleg</w:t>
      </w:r>
      <w:r w:rsidR="00FE0D0F" w:rsidRPr="005D5D08">
        <w:rPr>
          <w:sz w:val="20"/>
          <w:szCs w:val="20"/>
        </w:rPr>
        <w:t xml:space="preserve"> w hotelu *</w:t>
      </w:r>
      <w:r w:rsidRPr="005D5D08">
        <w:rPr>
          <w:sz w:val="20"/>
          <w:szCs w:val="20"/>
        </w:rPr>
        <w:t>* w Predeal lub w okolicach (Rumunia). Pokoje 2,3 osobowe z łazienkami.</w:t>
      </w:r>
    </w:p>
    <w:p w14:paraId="4E367D9C" w14:textId="0A543F05" w:rsidR="00F62915" w:rsidRPr="005D5D08" w:rsidRDefault="00F62915" w:rsidP="00F62915">
      <w:pPr>
        <w:ind w:left="360"/>
        <w:rPr>
          <w:sz w:val="20"/>
          <w:szCs w:val="20"/>
        </w:rPr>
      </w:pPr>
      <w:r w:rsidRPr="005D5D08">
        <w:rPr>
          <w:sz w:val="20"/>
          <w:szCs w:val="20"/>
        </w:rPr>
        <w:t xml:space="preserve">wyżywienie: </w:t>
      </w:r>
      <w:r w:rsidR="001F76DA">
        <w:rPr>
          <w:sz w:val="20"/>
          <w:szCs w:val="20"/>
        </w:rPr>
        <w:t>7</w:t>
      </w:r>
      <w:r w:rsidRPr="005D5D08">
        <w:rPr>
          <w:sz w:val="20"/>
          <w:szCs w:val="20"/>
        </w:rPr>
        <w:t xml:space="preserve"> śniadań i </w:t>
      </w:r>
      <w:r w:rsidR="001F76DA">
        <w:rPr>
          <w:sz w:val="20"/>
          <w:szCs w:val="20"/>
        </w:rPr>
        <w:t>7</w:t>
      </w:r>
      <w:r w:rsidRPr="005D5D08">
        <w:rPr>
          <w:sz w:val="20"/>
          <w:szCs w:val="20"/>
        </w:rPr>
        <w:t xml:space="preserve"> obiadokolacji.</w:t>
      </w:r>
    </w:p>
    <w:p w14:paraId="1B7D9AD2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opieka pilota – przewodnika.</w:t>
      </w:r>
    </w:p>
    <w:p w14:paraId="3CA93944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opłaty drogowe, parkingi, autostrady.</w:t>
      </w:r>
    </w:p>
    <w:p w14:paraId="4306AA6A" w14:textId="77777777" w:rsidR="00F62915" w:rsidRPr="005D5D08" w:rsidRDefault="00F62915" w:rsidP="00F62915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>wycieczki wg programu.</w:t>
      </w:r>
    </w:p>
    <w:p w14:paraId="71C46DA3" w14:textId="77777777" w:rsidR="00F62915" w:rsidRDefault="00F62915" w:rsidP="00F62915">
      <w:pPr>
        <w:rPr>
          <w:sz w:val="20"/>
          <w:szCs w:val="20"/>
        </w:rPr>
      </w:pPr>
    </w:p>
    <w:p w14:paraId="17AEEAD9" w14:textId="77777777" w:rsidR="00F62915" w:rsidRPr="00963C7A" w:rsidRDefault="00F62915" w:rsidP="00F62915">
      <w:pPr>
        <w:rPr>
          <w:b/>
          <w:sz w:val="16"/>
          <w:szCs w:val="16"/>
        </w:rPr>
      </w:pPr>
      <w:r w:rsidRPr="00691736">
        <w:rPr>
          <w:b/>
          <w:sz w:val="28"/>
          <w:szCs w:val="28"/>
        </w:rPr>
        <w:t>ŚWIADCZENIA</w:t>
      </w:r>
      <w:r>
        <w:rPr>
          <w:b/>
          <w:sz w:val="28"/>
          <w:szCs w:val="28"/>
        </w:rPr>
        <w:t xml:space="preserve"> DODATKOWO PŁATNE</w:t>
      </w:r>
      <w:r w:rsidRPr="00691736">
        <w:rPr>
          <w:b/>
          <w:sz w:val="28"/>
          <w:szCs w:val="28"/>
        </w:rPr>
        <w:t>:</w:t>
      </w:r>
    </w:p>
    <w:p w14:paraId="2C743836" w14:textId="77777777" w:rsidR="001D6321" w:rsidRDefault="001D6321" w:rsidP="001D6321">
      <w:pPr>
        <w:numPr>
          <w:ilvl w:val="0"/>
          <w:numId w:val="5"/>
        </w:numPr>
        <w:rPr>
          <w:sz w:val="20"/>
          <w:szCs w:val="20"/>
        </w:rPr>
      </w:pPr>
      <w:r w:rsidRPr="005D5D08">
        <w:rPr>
          <w:sz w:val="20"/>
          <w:szCs w:val="20"/>
        </w:rPr>
        <w:t xml:space="preserve">Wycieczka fakultatywna do </w:t>
      </w:r>
      <w:r w:rsidRPr="005D5D08">
        <w:rPr>
          <w:b/>
          <w:sz w:val="20"/>
          <w:szCs w:val="20"/>
        </w:rPr>
        <w:t>Konstancy</w:t>
      </w:r>
      <w:r w:rsidRPr="005D5D08">
        <w:rPr>
          <w:sz w:val="20"/>
          <w:szCs w:val="20"/>
        </w:rPr>
        <w:t xml:space="preserve"> – zwiedzanie: Cypel Konstancji,  pomnik Owidiusza, Katedra Św Piotra i Pawła, Duży Meczet, Kasyno-Paryż ( warunkiem realizacji wycieczki jest min. 35 os chętnych) 80 zł od osoby</w:t>
      </w:r>
    </w:p>
    <w:p w14:paraId="27E118DE" w14:textId="780105C6" w:rsidR="00982E14" w:rsidRPr="00F31854" w:rsidRDefault="00982E14" w:rsidP="00982E14">
      <w:pPr>
        <w:numPr>
          <w:ilvl w:val="0"/>
          <w:numId w:val="5"/>
        </w:numPr>
        <w:rPr>
          <w:sz w:val="21"/>
          <w:szCs w:val="21"/>
        </w:rPr>
      </w:pPr>
      <w:r w:rsidRPr="00F31854">
        <w:rPr>
          <w:b/>
          <w:bCs/>
          <w:sz w:val="21"/>
          <w:szCs w:val="21"/>
        </w:rPr>
        <w:t>Dodatkowe ubezpieczenie od chorób przewlekłych</w:t>
      </w:r>
      <w:r w:rsidRPr="00F31854">
        <w:rPr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</w:rPr>
        <w:t>0</w:t>
      </w:r>
      <w:r w:rsidRPr="00F31854">
        <w:rPr>
          <w:sz w:val="21"/>
          <w:szCs w:val="21"/>
        </w:rPr>
        <w:t>0 zł  / os (płatne nie później jak z ostatnia ratą z dopiskiem „ubezpieczenie choroby przewlekłe” )</w:t>
      </w:r>
    </w:p>
    <w:p w14:paraId="303622C8" w14:textId="77777777" w:rsidR="00982E14" w:rsidRPr="005D5D08" w:rsidRDefault="00982E14" w:rsidP="00982E14">
      <w:pPr>
        <w:ind w:left="360"/>
        <w:rPr>
          <w:sz w:val="20"/>
          <w:szCs w:val="20"/>
        </w:rPr>
      </w:pPr>
    </w:p>
    <w:p w14:paraId="019D3DFF" w14:textId="77777777" w:rsidR="00F62915" w:rsidRPr="00691736" w:rsidRDefault="00F62915" w:rsidP="00F62915">
      <w:pPr>
        <w:rPr>
          <w:b/>
          <w:sz w:val="26"/>
          <w:szCs w:val="26"/>
        </w:rPr>
      </w:pPr>
      <w:r w:rsidRPr="00691736">
        <w:rPr>
          <w:b/>
          <w:sz w:val="26"/>
          <w:szCs w:val="26"/>
        </w:rPr>
        <w:t>PROGRAM RAMOWY:</w:t>
      </w:r>
    </w:p>
    <w:p w14:paraId="09CB774C" w14:textId="48A789C8" w:rsidR="003351AB" w:rsidRPr="005D5D08" w:rsidRDefault="003351AB" w:rsidP="003351AB">
      <w:pPr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1 dzień – Wyjazd popołudniu. Przejazd w kierunku Rumunii.</w:t>
      </w:r>
    </w:p>
    <w:p w14:paraId="68C45177" w14:textId="56D21C22" w:rsidR="00F62915" w:rsidRPr="005D5D08" w:rsidRDefault="003351AB" w:rsidP="003351AB">
      <w:pPr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2</w:t>
      </w:r>
      <w:r w:rsidR="00F62915" w:rsidRPr="005D5D08">
        <w:rPr>
          <w:color w:val="000000"/>
          <w:sz w:val="20"/>
          <w:szCs w:val="20"/>
        </w:rPr>
        <w:t xml:space="preserve"> dzień –</w:t>
      </w:r>
      <w:r w:rsidRPr="005D5D08">
        <w:rPr>
          <w:color w:val="000000"/>
          <w:sz w:val="20"/>
          <w:szCs w:val="20"/>
        </w:rPr>
        <w:t>P</w:t>
      </w:r>
      <w:r w:rsidR="00F62915" w:rsidRPr="005D5D08">
        <w:rPr>
          <w:color w:val="000000"/>
          <w:sz w:val="20"/>
          <w:szCs w:val="20"/>
        </w:rPr>
        <w:t xml:space="preserve">rzyjazd do Rumunii w okolice </w:t>
      </w:r>
      <w:r w:rsidR="00A90AD5" w:rsidRPr="005D5D08">
        <w:rPr>
          <w:color w:val="000000"/>
          <w:sz w:val="20"/>
          <w:szCs w:val="20"/>
        </w:rPr>
        <w:t>Alba Juli</w:t>
      </w:r>
      <w:r w:rsidRPr="005D5D08">
        <w:rPr>
          <w:b/>
          <w:color w:val="000000"/>
          <w:sz w:val="20"/>
          <w:szCs w:val="20"/>
        </w:rPr>
        <w:t xml:space="preserve"> </w:t>
      </w:r>
      <w:r w:rsidRPr="005D5D08">
        <w:rPr>
          <w:bCs/>
          <w:color w:val="000000"/>
          <w:sz w:val="20"/>
          <w:szCs w:val="20"/>
        </w:rPr>
        <w:t>zakwaterowanie,</w:t>
      </w:r>
      <w:r w:rsidR="00F62915" w:rsidRPr="005D5D08">
        <w:rPr>
          <w:color w:val="000000"/>
          <w:sz w:val="20"/>
          <w:szCs w:val="20"/>
        </w:rPr>
        <w:t xml:space="preserve">  obiadokolacja, nocleg.</w:t>
      </w:r>
    </w:p>
    <w:p w14:paraId="4E762F5D" w14:textId="70B4694B" w:rsidR="00F62915" w:rsidRPr="005D5D08" w:rsidRDefault="003351AB" w:rsidP="00F62915">
      <w:pPr>
        <w:ind w:left="851" w:hanging="851"/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3</w:t>
      </w:r>
      <w:r w:rsidR="00F62915" w:rsidRPr="005D5D08">
        <w:rPr>
          <w:color w:val="000000"/>
          <w:sz w:val="20"/>
          <w:szCs w:val="20"/>
        </w:rPr>
        <w:t xml:space="preserve"> dzień – Śniadanie, wykwaterowanie. Przejazd do </w:t>
      </w:r>
      <w:r w:rsidR="00F62915" w:rsidRPr="005D5D08">
        <w:rPr>
          <w:b/>
          <w:color w:val="000000"/>
          <w:sz w:val="20"/>
          <w:szCs w:val="20"/>
        </w:rPr>
        <w:t>Kluż-Napoki</w:t>
      </w:r>
      <w:r w:rsidR="00F62915" w:rsidRPr="005D5D08">
        <w:rPr>
          <w:color w:val="000000"/>
          <w:sz w:val="20"/>
          <w:szCs w:val="20"/>
        </w:rPr>
        <w:t xml:space="preserve">. Zwiedzanie: </w:t>
      </w:r>
      <w:r w:rsidR="00FE0D0F" w:rsidRPr="005D5D08">
        <w:rPr>
          <w:color w:val="000000"/>
          <w:sz w:val="20"/>
          <w:szCs w:val="20"/>
        </w:rPr>
        <w:t>starego miasta</w:t>
      </w:r>
      <w:r w:rsidR="00F62915" w:rsidRPr="005D5D08">
        <w:rPr>
          <w:color w:val="000000"/>
          <w:sz w:val="20"/>
          <w:szCs w:val="20"/>
        </w:rPr>
        <w:t>.</w:t>
      </w:r>
      <w:r w:rsidR="00A90AD5" w:rsidRPr="005D5D08">
        <w:rPr>
          <w:color w:val="000000"/>
          <w:sz w:val="20"/>
          <w:szCs w:val="20"/>
        </w:rPr>
        <w:t xml:space="preserve"> , dalej </w:t>
      </w:r>
      <w:r w:rsidR="00A90AD5" w:rsidRPr="005D5D08">
        <w:rPr>
          <w:rFonts w:eastAsia="Calibri"/>
          <w:color w:val="000000"/>
          <w:sz w:val="20"/>
          <w:szCs w:val="20"/>
        </w:rPr>
        <w:t xml:space="preserve">przejazd do </w:t>
      </w:r>
      <w:r w:rsidR="00A90AD5" w:rsidRPr="005D5D08">
        <w:rPr>
          <w:rFonts w:eastAsia="Calibri"/>
          <w:b/>
          <w:color w:val="000000"/>
          <w:sz w:val="20"/>
          <w:szCs w:val="20"/>
        </w:rPr>
        <w:t xml:space="preserve">Turdy </w:t>
      </w:r>
      <w:r w:rsidR="00A90AD5" w:rsidRPr="005D5D08">
        <w:rPr>
          <w:rFonts w:eastAsia="Calibri"/>
          <w:color w:val="000000"/>
          <w:sz w:val="20"/>
          <w:szCs w:val="20"/>
        </w:rPr>
        <w:t xml:space="preserve">zwiedzanie </w:t>
      </w:r>
      <w:r w:rsidR="00A90AD5" w:rsidRPr="005D5D08">
        <w:rPr>
          <w:color w:val="000000"/>
          <w:sz w:val="20"/>
          <w:szCs w:val="20"/>
        </w:rPr>
        <w:t>jednej z największych i najstarszych kopalni soli w Europie</w:t>
      </w:r>
      <w:r w:rsidR="00F62915" w:rsidRPr="005D5D08">
        <w:rPr>
          <w:color w:val="000000"/>
          <w:sz w:val="20"/>
          <w:szCs w:val="20"/>
        </w:rPr>
        <w:t xml:space="preserve">  Po zwiedzaniu w godzinach popołudniowych przejazd na nocleg w okolicach </w:t>
      </w:r>
      <w:r w:rsidR="00A90AD5" w:rsidRPr="005D5D08">
        <w:rPr>
          <w:color w:val="000000"/>
          <w:sz w:val="20"/>
          <w:szCs w:val="20"/>
        </w:rPr>
        <w:t xml:space="preserve"> Predal</w:t>
      </w:r>
      <w:r w:rsidR="00F62915" w:rsidRPr="005D5D08">
        <w:rPr>
          <w:color w:val="000000"/>
          <w:sz w:val="20"/>
          <w:szCs w:val="20"/>
        </w:rPr>
        <w:t>, zakwaterowanie, obiadokolacja, nocleg.</w:t>
      </w:r>
    </w:p>
    <w:p w14:paraId="2703DEF3" w14:textId="0FCCE2A2" w:rsidR="00F62915" w:rsidRPr="005D5D08" w:rsidRDefault="003351AB" w:rsidP="00F62915">
      <w:pPr>
        <w:ind w:left="851" w:hanging="851"/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4</w:t>
      </w:r>
      <w:r w:rsidR="00F62915" w:rsidRPr="005D5D08">
        <w:rPr>
          <w:color w:val="000000"/>
          <w:sz w:val="20"/>
          <w:szCs w:val="20"/>
        </w:rPr>
        <w:t xml:space="preserve"> dzień – Śniadanie, wykwaterowanie. Przejazd do </w:t>
      </w:r>
      <w:r w:rsidR="00F62915" w:rsidRPr="005D5D08">
        <w:rPr>
          <w:b/>
          <w:color w:val="000000"/>
          <w:sz w:val="20"/>
          <w:szCs w:val="20"/>
        </w:rPr>
        <w:t xml:space="preserve">Bukaresztu </w:t>
      </w:r>
      <w:r w:rsidR="00F62915" w:rsidRPr="005D5D08">
        <w:rPr>
          <w:color w:val="000000"/>
          <w:sz w:val="20"/>
          <w:szCs w:val="20"/>
        </w:rPr>
        <w:t>„Paryżem Bałkanów” zwiedzanie miasta: Pałac Parlamentu- największy po Pentagonie budynek na świecie, bulwar Unirii, Cerkiew Św. Antoniego, Gmach Uniwersytetu , stare miasto. Po zwiedzaniu przejazd nad Morze Czarne w godzinach wieczornych zakwaterowanie w hotelu, obiadokolacja, nocleg.</w:t>
      </w:r>
    </w:p>
    <w:p w14:paraId="5A8CD3C9" w14:textId="0F98DAAD" w:rsidR="00F62915" w:rsidRPr="005D5D08" w:rsidRDefault="003351AB" w:rsidP="00F62915">
      <w:pPr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5</w:t>
      </w:r>
      <w:r w:rsidR="00F62915" w:rsidRPr="005D5D08">
        <w:rPr>
          <w:color w:val="000000"/>
          <w:sz w:val="20"/>
          <w:szCs w:val="20"/>
        </w:rPr>
        <w:t xml:space="preserve"> dzień </w:t>
      </w:r>
      <w:r w:rsidR="00E73B96" w:rsidRPr="005D5D08">
        <w:rPr>
          <w:color w:val="000000"/>
          <w:sz w:val="20"/>
          <w:szCs w:val="20"/>
        </w:rPr>
        <w:t>-</w:t>
      </w:r>
      <w:r w:rsidR="00F62915" w:rsidRPr="005D5D08">
        <w:rPr>
          <w:color w:val="000000"/>
          <w:sz w:val="20"/>
          <w:szCs w:val="20"/>
        </w:rPr>
        <w:t xml:space="preserve"> Śniadanie, </w:t>
      </w:r>
      <w:r w:rsidR="00287374">
        <w:rPr>
          <w:color w:val="000000"/>
          <w:sz w:val="20"/>
          <w:szCs w:val="20"/>
        </w:rPr>
        <w:t>plażowanie</w:t>
      </w:r>
      <w:r w:rsidR="00F62915" w:rsidRPr="005D5D08">
        <w:rPr>
          <w:color w:val="000000"/>
          <w:sz w:val="20"/>
          <w:szCs w:val="20"/>
        </w:rPr>
        <w:t>, obiadokolacja, nocleg.</w:t>
      </w:r>
    </w:p>
    <w:p w14:paraId="67A5B91B" w14:textId="37B58415" w:rsidR="00A90AD5" w:rsidRDefault="003351AB" w:rsidP="00A90AD5">
      <w:pPr>
        <w:rPr>
          <w:color w:val="000000"/>
          <w:sz w:val="20"/>
          <w:szCs w:val="20"/>
        </w:rPr>
      </w:pPr>
      <w:r w:rsidRPr="005D5D08">
        <w:rPr>
          <w:color w:val="000000"/>
          <w:sz w:val="20"/>
          <w:szCs w:val="20"/>
        </w:rPr>
        <w:t>6</w:t>
      </w:r>
      <w:r w:rsidR="00A90AD5" w:rsidRPr="005D5D08">
        <w:rPr>
          <w:color w:val="000000"/>
          <w:sz w:val="20"/>
          <w:szCs w:val="20"/>
        </w:rPr>
        <w:t xml:space="preserve"> dzień - Śniadanie, </w:t>
      </w:r>
      <w:r w:rsidR="00287374">
        <w:rPr>
          <w:color w:val="000000"/>
          <w:sz w:val="20"/>
          <w:szCs w:val="20"/>
        </w:rPr>
        <w:t>plażowanie</w:t>
      </w:r>
      <w:r w:rsidR="00A90AD5" w:rsidRPr="005D5D08">
        <w:rPr>
          <w:color w:val="000000"/>
          <w:sz w:val="20"/>
          <w:szCs w:val="20"/>
        </w:rPr>
        <w:t>, obiadokolacja, nocleg.</w:t>
      </w:r>
    </w:p>
    <w:p w14:paraId="1227E6CA" w14:textId="38F69F7F" w:rsidR="001F76DA" w:rsidRPr="005D5D08" w:rsidRDefault="001F76DA" w:rsidP="00A90AD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Pr="005D5D08">
        <w:rPr>
          <w:color w:val="000000"/>
          <w:sz w:val="20"/>
          <w:szCs w:val="20"/>
        </w:rPr>
        <w:t xml:space="preserve"> dzień - Śniadanie, </w:t>
      </w:r>
      <w:r w:rsidR="00287374">
        <w:rPr>
          <w:color w:val="000000"/>
          <w:sz w:val="20"/>
          <w:szCs w:val="20"/>
        </w:rPr>
        <w:t xml:space="preserve">plażowanie </w:t>
      </w:r>
      <w:r w:rsidRPr="005D5D08">
        <w:rPr>
          <w:color w:val="000000"/>
          <w:sz w:val="20"/>
          <w:szCs w:val="20"/>
        </w:rPr>
        <w:t>, obiadokolacja, nocleg.</w:t>
      </w:r>
    </w:p>
    <w:p w14:paraId="5BBB4102" w14:textId="0D5B0ADF" w:rsidR="00F62915" w:rsidRPr="005D5D08" w:rsidRDefault="001F76DA" w:rsidP="00FE0D0F">
      <w:pPr>
        <w:ind w:left="851" w:hanging="85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F62915" w:rsidRPr="005D5D08">
        <w:rPr>
          <w:color w:val="000000"/>
          <w:sz w:val="20"/>
          <w:szCs w:val="20"/>
        </w:rPr>
        <w:t xml:space="preserve"> dzień - Śniadanie, wykwaterowanie, przejazd do </w:t>
      </w:r>
      <w:r w:rsidR="00F62915" w:rsidRPr="005D5D08">
        <w:rPr>
          <w:b/>
          <w:color w:val="000000"/>
          <w:sz w:val="20"/>
          <w:szCs w:val="20"/>
        </w:rPr>
        <w:t>Braszowa</w:t>
      </w:r>
      <w:r w:rsidR="00F62915" w:rsidRPr="005D5D08">
        <w:rPr>
          <w:color w:val="000000"/>
          <w:sz w:val="20"/>
          <w:szCs w:val="20"/>
        </w:rPr>
        <w:t xml:space="preserve">, zwiedzanie: </w:t>
      </w:r>
      <w:r w:rsidR="00FE0D0F" w:rsidRPr="005D5D08">
        <w:rPr>
          <w:color w:val="000000"/>
          <w:sz w:val="20"/>
          <w:szCs w:val="20"/>
        </w:rPr>
        <w:t>starego miasta. Następnie przejazd</w:t>
      </w:r>
      <w:r w:rsidR="00A90AD5" w:rsidRPr="005D5D08">
        <w:rPr>
          <w:color w:val="000000"/>
          <w:sz w:val="20"/>
          <w:szCs w:val="20"/>
        </w:rPr>
        <w:t xml:space="preserve"> do </w:t>
      </w:r>
      <w:r w:rsidR="00A90AD5" w:rsidRPr="005D5D08">
        <w:rPr>
          <w:b/>
          <w:color w:val="000000"/>
          <w:sz w:val="20"/>
          <w:szCs w:val="20"/>
        </w:rPr>
        <w:t>Bran</w:t>
      </w:r>
      <w:r w:rsidR="00FE0D0F" w:rsidRPr="005D5D08">
        <w:rPr>
          <w:color w:val="000000"/>
          <w:sz w:val="20"/>
          <w:szCs w:val="20"/>
        </w:rPr>
        <w:t xml:space="preserve"> i </w:t>
      </w:r>
      <w:r w:rsidR="00A90AD5" w:rsidRPr="005D5D08">
        <w:rPr>
          <w:color w:val="000000"/>
          <w:sz w:val="20"/>
          <w:szCs w:val="20"/>
        </w:rPr>
        <w:t xml:space="preserve"> zwiedzanie </w:t>
      </w:r>
      <w:r w:rsidR="00A90AD5" w:rsidRPr="005D5D08">
        <w:rPr>
          <w:b/>
          <w:color w:val="000000"/>
          <w:sz w:val="20"/>
          <w:szCs w:val="20"/>
        </w:rPr>
        <w:t xml:space="preserve">zamku uchodzącego  za siedzibę </w:t>
      </w:r>
      <w:hyperlink r:id="rId8" w:tooltip="Wampir" w:history="1">
        <w:r w:rsidR="00A90AD5" w:rsidRPr="005D5D08">
          <w:rPr>
            <w:rStyle w:val="Hipercze"/>
            <w:b/>
            <w:color w:val="000000"/>
            <w:sz w:val="20"/>
            <w:szCs w:val="20"/>
            <w:u w:val="none"/>
          </w:rPr>
          <w:t>wampira</w:t>
        </w:r>
      </w:hyperlink>
      <w:r w:rsidR="00A90AD5" w:rsidRPr="005D5D08">
        <w:rPr>
          <w:b/>
          <w:color w:val="000000"/>
          <w:sz w:val="20"/>
          <w:szCs w:val="20"/>
        </w:rPr>
        <w:t xml:space="preserve"> </w:t>
      </w:r>
      <w:hyperlink r:id="rId9" w:tooltip="Drakula" w:history="1">
        <w:r w:rsidR="00A90AD5" w:rsidRPr="005D5D08">
          <w:rPr>
            <w:rStyle w:val="Hipercze"/>
            <w:b/>
            <w:color w:val="000000"/>
            <w:sz w:val="20"/>
            <w:szCs w:val="20"/>
            <w:u w:val="none"/>
          </w:rPr>
          <w:t>Draculi</w:t>
        </w:r>
      </w:hyperlink>
      <w:r w:rsidR="00F62915" w:rsidRPr="005D5D08">
        <w:rPr>
          <w:color w:val="000000"/>
          <w:sz w:val="20"/>
          <w:szCs w:val="20"/>
        </w:rPr>
        <w:t xml:space="preserve"> Następnie prz</w:t>
      </w:r>
      <w:r w:rsidR="00FE0D0F" w:rsidRPr="005D5D08">
        <w:rPr>
          <w:color w:val="000000"/>
          <w:sz w:val="20"/>
          <w:szCs w:val="20"/>
        </w:rPr>
        <w:t>e</w:t>
      </w:r>
      <w:r w:rsidR="00F62915" w:rsidRPr="005D5D08">
        <w:rPr>
          <w:color w:val="000000"/>
          <w:sz w:val="20"/>
          <w:szCs w:val="20"/>
        </w:rPr>
        <w:t>jazd do hotelu</w:t>
      </w:r>
      <w:r w:rsidR="00FE0D0F" w:rsidRPr="005D5D08">
        <w:rPr>
          <w:color w:val="000000"/>
          <w:sz w:val="20"/>
          <w:szCs w:val="20"/>
        </w:rPr>
        <w:t xml:space="preserve"> w ok.Alba Iulia, zakwaterowanie</w:t>
      </w:r>
      <w:r w:rsidR="00F62915" w:rsidRPr="005D5D08">
        <w:rPr>
          <w:color w:val="000000"/>
          <w:sz w:val="20"/>
          <w:szCs w:val="20"/>
        </w:rPr>
        <w:t xml:space="preserve"> obiadokolacja, nocleg.</w:t>
      </w:r>
    </w:p>
    <w:p w14:paraId="39B9E1C3" w14:textId="7F9B25C3" w:rsidR="00A4721E" w:rsidRPr="005D5D08" w:rsidRDefault="001F76DA" w:rsidP="00E73B96">
      <w:pPr>
        <w:ind w:left="851" w:hanging="851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F62915" w:rsidRPr="005D5D08">
        <w:rPr>
          <w:color w:val="000000"/>
          <w:sz w:val="20"/>
          <w:szCs w:val="20"/>
        </w:rPr>
        <w:t xml:space="preserve"> dzień -</w:t>
      </w:r>
      <w:r w:rsidR="00E73B96" w:rsidRPr="005D5D08">
        <w:rPr>
          <w:color w:val="000000"/>
          <w:sz w:val="20"/>
          <w:szCs w:val="20"/>
        </w:rPr>
        <w:t xml:space="preserve"> </w:t>
      </w:r>
      <w:r w:rsidR="00F62915" w:rsidRPr="005D5D08">
        <w:rPr>
          <w:color w:val="000000"/>
          <w:sz w:val="20"/>
          <w:szCs w:val="20"/>
        </w:rPr>
        <w:t>Śniadanie, wykwaterowanie</w:t>
      </w:r>
      <w:r w:rsidR="0009500A" w:rsidRPr="005D5D08">
        <w:rPr>
          <w:color w:val="000000"/>
          <w:sz w:val="20"/>
          <w:szCs w:val="20"/>
        </w:rPr>
        <w:t>, z</w:t>
      </w:r>
      <w:r w:rsidR="00F62915" w:rsidRPr="005D5D08">
        <w:rPr>
          <w:color w:val="000000"/>
          <w:sz w:val="20"/>
          <w:szCs w:val="20"/>
        </w:rPr>
        <w:t>wiedzanie</w:t>
      </w:r>
      <w:r w:rsidR="00A90AD5" w:rsidRPr="005D5D08">
        <w:rPr>
          <w:color w:val="000000"/>
          <w:sz w:val="20"/>
          <w:szCs w:val="20"/>
        </w:rPr>
        <w:t xml:space="preserve"> cytadeli – </w:t>
      </w:r>
      <w:r w:rsidR="00A90AD5" w:rsidRPr="00C40C80">
        <w:rPr>
          <w:b/>
          <w:bCs/>
          <w:color w:val="000000"/>
          <w:sz w:val="20"/>
          <w:szCs w:val="20"/>
        </w:rPr>
        <w:t>najpotężniejszej forteca w Rumunii, Katedra św. Michała</w:t>
      </w:r>
      <w:r w:rsidR="00F62915" w:rsidRPr="005D5D08">
        <w:rPr>
          <w:color w:val="000000"/>
          <w:sz w:val="20"/>
          <w:szCs w:val="20"/>
        </w:rPr>
        <w:t xml:space="preserve"> </w:t>
      </w:r>
      <w:r w:rsidR="00F62915" w:rsidRPr="005D5D08">
        <w:rPr>
          <w:bCs/>
          <w:color w:val="000000"/>
          <w:sz w:val="20"/>
          <w:szCs w:val="20"/>
        </w:rPr>
        <w:t xml:space="preserve"> wyjazd do Polski.</w:t>
      </w:r>
      <w:r w:rsidR="00F62915" w:rsidRPr="005D5D08">
        <w:rPr>
          <w:b/>
          <w:bCs/>
          <w:color w:val="000000"/>
          <w:sz w:val="20"/>
          <w:szCs w:val="20"/>
        </w:rPr>
        <w:t xml:space="preserve"> </w:t>
      </w:r>
      <w:r w:rsidR="00E73B96" w:rsidRPr="005D5D08">
        <w:rPr>
          <w:b/>
          <w:bCs/>
          <w:color w:val="000000"/>
          <w:sz w:val="20"/>
          <w:szCs w:val="20"/>
        </w:rPr>
        <w:t xml:space="preserve"> </w:t>
      </w:r>
    </w:p>
    <w:p w14:paraId="2518D8A9" w14:textId="1710FC3E" w:rsidR="009B0110" w:rsidRPr="005D5D08" w:rsidRDefault="001F76DA" w:rsidP="005D5D08">
      <w:pPr>
        <w:ind w:left="851" w:hanging="851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10 </w:t>
      </w:r>
      <w:r w:rsidR="00A4721E" w:rsidRPr="005D5D08">
        <w:rPr>
          <w:bCs/>
          <w:color w:val="000000"/>
          <w:sz w:val="20"/>
          <w:szCs w:val="20"/>
        </w:rPr>
        <w:t>dzień -</w:t>
      </w:r>
      <w:r w:rsidR="00A4721E" w:rsidRPr="005D5D08">
        <w:rPr>
          <w:b/>
          <w:bCs/>
          <w:color w:val="000000"/>
          <w:sz w:val="20"/>
          <w:szCs w:val="20"/>
        </w:rPr>
        <w:t xml:space="preserve"> p</w:t>
      </w:r>
      <w:r w:rsidR="00F62915" w:rsidRPr="005D5D08">
        <w:rPr>
          <w:color w:val="000000"/>
          <w:sz w:val="20"/>
          <w:szCs w:val="20"/>
        </w:rPr>
        <w:t xml:space="preserve">rzewidywany </w:t>
      </w:r>
      <w:r w:rsidR="00FE0D0F" w:rsidRPr="005D5D08">
        <w:rPr>
          <w:color w:val="000000"/>
          <w:sz w:val="20"/>
          <w:szCs w:val="20"/>
        </w:rPr>
        <w:t>powrót</w:t>
      </w:r>
      <w:r w:rsidR="00F62915" w:rsidRPr="005D5D08">
        <w:rPr>
          <w:color w:val="000000"/>
          <w:sz w:val="20"/>
          <w:szCs w:val="20"/>
        </w:rPr>
        <w:t xml:space="preserve"> </w:t>
      </w:r>
      <w:r w:rsidR="00FE0D0F" w:rsidRPr="005D5D08">
        <w:rPr>
          <w:color w:val="000000"/>
          <w:sz w:val="20"/>
          <w:szCs w:val="20"/>
        </w:rPr>
        <w:t>w godzinach rannych.</w:t>
      </w:r>
    </w:p>
    <w:p w14:paraId="453C9726" w14:textId="77777777" w:rsidR="009B0110" w:rsidRPr="00D6245F" w:rsidRDefault="009B0110" w:rsidP="009B0110">
      <w:pPr>
        <w:rPr>
          <w:rFonts w:ascii="Arial" w:hAnsi="Arial" w:cs="Arial"/>
          <w:b/>
          <w:sz w:val="28"/>
          <w:szCs w:val="28"/>
        </w:rPr>
      </w:pPr>
      <w:r w:rsidRPr="00D6245F">
        <w:rPr>
          <w:rFonts w:ascii="Arial" w:hAnsi="Arial" w:cs="Arial"/>
          <w:b/>
          <w:sz w:val="28"/>
          <w:szCs w:val="28"/>
        </w:rPr>
        <w:t xml:space="preserve">UWAGI: </w:t>
      </w:r>
    </w:p>
    <w:p w14:paraId="407F58C8" w14:textId="77777777" w:rsidR="009B0110" w:rsidRPr="00FE0D0F" w:rsidRDefault="009B0110" w:rsidP="009B0110">
      <w:pPr>
        <w:numPr>
          <w:ilvl w:val="0"/>
          <w:numId w:val="2"/>
        </w:numPr>
        <w:rPr>
          <w:sz w:val="22"/>
          <w:szCs w:val="22"/>
        </w:rPr>
      </w:pPr>
      <w:r w:rsidRPr="00FE0D0F">
        <w:rPr>
          <w:sz w:val="22"/>
          <w:szCs w:val="22"/>
        </w:rPr>
        <w:t>kolejność zwiedzanych obiektów ustala pilot i może ona ulec zmianie.</w:t>
      </w:r>
    </w:p>
    <w:p w14:paraId="707DD189" w14:textId="6EB5F9B4" w:rsidR="009B0110" w:rsidRPr="00FE0D0F" w:rsidRDefault="009B0110" w:rsidP="009B011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FE0D0F">
        <w:rPr>
          <w:sz w:val="22"/>
          <w:szCs w:val="22"/>
        </w:rPr>
        <w:t xml:space="preserve">kieszonkowe na wstępy do zwiedzanych obiektów, wynajęcie zestawów audio, opłatę klimatyczną, opłaty drogowe </w:t>
      </w:r>
      <w:r w:rsidR="00FE0D0F">
        <w:rPr>
          <w:sz w:val="22"/>
          <w:szCs w:val="22"/>
        </w:rPr>
        <w:t xml:space="preserve">, TFG,TFZ ,opłaty rezerwacyjne  </w:t>
      </w:r>
      <w:r w:rsidRPr="00FE0D0F">
        <w:rPr>
          <w:sz w:val="22"/>
          <w:szCs w:val="22"/>
        </w:rPr>
        <w:t xml:space="preserve"> </w:t>
      </w:r>
      <w:r w:rsidRPr="00FE0D0F">
        <w:rPr>
          <w:b/>
          <w:sz w:val="22"/>
          <w:szCs w:val="22"/>
          <w:u w:val="single"/>
        </w:rPr>
        <w:t>OBLIGATORYJNIE PŁATNE U PILOTA  1</w:t>
      </w:r>
      <w:r w:rsidR="009274D5">
        <w:rPr>
          <w:b/>
          <w:sz w:val="22"/>
          <w:szCs w:val="22"/>
          <w:u w:val="single"/>
        </w:rPr>
        <w:t>5</w:t>
      </w:r>
      <w:r w:rsidRPr="00FE0D0F">
        <w:rPr>
          <w:b/>
          <w:sz w:val="22"/>
          <w:szCs w:val="22"/>
          <w:u w:val="single"/>
        </w:rPr>
        <w:t>0 EURO .</w:t>
      </w:r>
    </w:p>
    <w:p w14:paraId="25DC6FA7" w14:textId="77777777" w:rsidR="009B0110" w:rsidRPr="00FE0D0F" w:rsidRDefault="009B0110" w:rsidP="009B011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FE0D0F">
        <w:rPr>
          <w:b/>
          <w:bCs/>
          <w:sz w:val="22"/>
          <w:szCs w:val="22"/>
        </w:rPr>
        <w:t xml:space="preserve">limit bagażu wynosi:  bagaż główny do  15 kg na osobę + bagaż podręczny do 5 kg na osobę. </w:t>
      </w:r>
    </w:p>
    <w:p w14:paraId="14B42F50" w14:textId="77777777" w:rsidR="009B0110" w:rsidRPr="00FE0D0F" w:rsidRDefault="009B0110" w:rsidP="009B0110">
      <w:pPr>
        <w:rPr>
          <w:b/>
          <w:sz w:val="22"/>
          <w:szCs w:val="22"/>
        </w:rPr>
      </w:pPr>
      <w:r w:rsidRPr="00FE0D0F">
        <w:rPr>
          <w:b/>
          <w:bCs/>
          <w:sz w:val="22"/>
          <w:szCs w:val="22"/>
        </w:rPr>
        <w:t xml:space="preserve">        </w:t>
      </w:r>
      <w:r w:rsidRPr="00FE0D0F">
        <w:rPr>
          <w:b/>
          <w:sz w:val="22"/>
          <w:szCs w:val="22"/>
        </w:rPr>
        <w:t xml:space="preserve">toaleta w autokarze ze względu na ograniczoną pojemność  do korzystania tylko w sytuacjach awaryjnych. </w:t>
      </w:r>
    </w:p>
    <w:p w14:paraId="5F87DB24" w14:textId="77777777" w:rsidR="009B0110" w:rsidRPr="00FE0D0F" w:rsidRDefault="009B0110" w:rsidP="009B0110">
      <w:pPr>
        <w:numPr>
          <w:ilvl w:val="0"/>
          <w:numId w:val="7"/>
        </w:numPr>
        <w:suppressAutoHyphens/>
        <w:rPr>
          <w:b/>
          <w:sz w:val="22"/>
          <w:szCs w:val="22"/>
        </w:rPr>
      </w:pPr>
      <w:r w:rsidRPr="00FE0D0F">
        <w:rPr>
          <w:b/>
          <w:sz w:val="22"/>
          <w:szCs w:val="22"/>
        </w:rPr>
        <w:t xml:space="preserve">Ze względu na trudności z załadunkiem zabraniamy pakowania bagażu 2 lub więcej osób do wspólnej dużej </w:t>
      </w:r>
    </w:p>
    <w:p w14:paraId="79EECE10" w14:textId="77777777" w:rsidR="00DA5DD3" w:rsidRDefault="009B0110" w:rsidP="0020563D">
      <w:pPr>
        <w:jc w:val="center"/>
        <w:rPr>
          <w:b/>
          <w:sz w:val="22"/>
          <w:szCs w:val="22"/>
        </w:rPr>
      </w:pPr>
      <w:r w:rsidRPr="00FE0D0F">
        <w:rPr>
          <w:b/>
          <w:sz w:val="22"/>
          <w:szCs w:val="22"/>
        </w:rPr>
        <w:t>walizki!</w:t>
      </w:r>
    </w:p>
    <w:p w14:paraId="6B913876" w14:textId="6918D214" w:rsidR="009274D5" w:rsidRPr="009274D5" w:rsidRDefault="009274D5" w:rsidP="009274D5">
      <w:pPr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9274D5">
        <w:rPr>
          <w:b/>
          <w:bCs/>
          <w:sz w:val="22"/>
          <w:szCs w:val="22"/>
          <w:lang w:eastAsia="ar-SA"/>
        </w:rPr>
        <w:t xml:space="preserve">WARUNKIEM REALIZACJI WYCIECZKI JEST PRZEDPŁATA </w:t>
      </w:r>
      <w:r>
        <w:rPr>
          <w:b/>
          <w:bCs/>
          <w:sz w:val="22"/>
          <w:szCs w:val="22"/>
          <w:lang w:eastAsia="ar-SA"/>
        </w:rPr>
        <w:t>6</w:t>
      </w:r>
      <w:r w:rsidRPr="009274D5">
        <w:rPr>
          <w:b/>
          <w:bCs/>
          <w:sz w:val="22"/>
          <w:szCs w:val="22"/>
          <w:lang w:eastAsia="ar-SA"/>
        </w:rPr>
        <w:t>00 ZŁ OD OSOBY DO 30.10.2025</w:t>
      </w:r>
    </w:p>
    <w:p w14:paraId="596441C8" w14:textId="7E1AE46E" w:rsidR="0020563D" w:rsidRPr="00C40C80" w:rsidRDefault="009274D5" w:rsidP="00C40C80">
      <w:pPr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9274D5">
        <w:rPr>
          <w:b/>
          <w:bCs/>
          <w:sz w:val="22"/>
          <w:szCs w:val="22"/>
          <w:lang w:eastAsia="ar-SA"/>
        </w:rPr>
        <w:t>O KOLEJNOŚCI ZAPISÓW DECYDUJE TERMIN WPŁATY</w:t>
      </w:r>
    </w:p>
    <w:sectPr w:rsidR="0020563D" w:rsidRPr="00C40C80" w:rsidSect="00CB3638">
      <w:footerReference w:type="default" r:id="rId10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0D9F" w14:textId="77777777" w:rsidR="00DC778F" w:rsidRDefault="00DC778F">
      <w:r>
        <w:separator/>
      </w:r>
    </w:p>
  </w:endnote>
  <w:endnote w:type="continuationSeparator" w:id="0">
    <w:p w14:paraId="0078817A" w14:textId="77777777" w:rsidR="00DC778F" w:rsidRDefault="00DC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F28C" w14:textId="77777777" w:rsidR="00A90AD5" w:rsidRDefault="00A90AD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038C" w14:textId="77777777" w:rsidR="00DC778F" w:rsidRDefault="00DC778F">
      <w:r>
        <w:separator/>
      </w:r>
    </w:p>
  </w:footnote>
  <w:footnote w:type="continuationSeparator" w:id="0">
    <w:p w14:paraId="09D4ECD4" w14:textId="77777777" w:rsidR="00DC778F" w:rsidRDefault="00DC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E3F20E5"/>
    <w:multiLevelType w:val="singleLevel"/>
    <w:tmpl w:val="58D0AE2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5547322">
    <w:abstractNumId w:val="4"/>
  </w:num>
  <w:num w:numId="2" w16cid:durableId="712923612">
    <w:abstractNumId w:val="6"/>
  </w:num>
  <w:num w:numId="3" w16cid:durableId="1255630954">
    <w:abstractNumId w:val="0"/>
  </w:num>
  <w:num w:numId="4" w16cid:durableId="522061929">
    <w:abstractNumId w:val="3"/>
  </w:num>
  <w:num w:numId="5" w16cid:durableId="963194174">
    <w:abstractNumId w:val="2"/>
  </w:num>
  <w:num w:numId="6" w16cid:durableId="1192954908">
    <w:abstractNumId w:val="3"/>
  </w:num>
  <w:num w:numId="7" w16cid:durableId="25374513">
    <w:abstractNumId w:val="5"/>
  </w:num>
  <w:num w:numId="8" w16cid:durableId="182265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85"/>
    <w:rsid w:val="0000228E"/>
    <w:rsid w:val="00015814"/>
    <w:rsid w:val="000311B0"/>
    <w:rsid w:val="000452B0"/>
    <w:rsid w:val="00046460"/>
    <w:rsid w:val="00047B75"/>
    <w:rsid w:val="00054F8B"/>
    <w:rsid w:val="0009500A"/>
    <w:rsid w:val="000F1720"/>
    <w:rsid w:val="00111524"/>
    <w:rsid w:val="001213B5"/>
    <w:rsid w:val="00142068"/>
    <w:rsid w:val="001519B4"/>
    <w:rsid w:val="001D6321"/>
    <w:rsid w:val="001E545A"/>
    <w:rsid w:val="001F76DA"/>
    <w:rsid w:val="0020563D"/>
    <w:rsid w:val="00244632"/>
    <w:rsid w:val="00287374"/>
    <w:rsid w:val="002C69F5"/>
    <w:rsid w:val="002E7539"/>
    <w:rsid w:val="00332CBE"/>
    <w:rsid w:val="003351AB"/>
    <w:rsid w:val="0036216F"/>
    <w:rsid w:val="003872F7"/>
    <w:rsid w:val="003A5B33"/>
    <w:rsid w:val="004325B4"/>
    <w:rsid w:val="00435C0B"/>
    <w:rsid w:val="004470D8"/>
    <w:rsid w:val="004C65DC"/>
    <w:rsid w:val="004D3633"/>
    <w:rsid w:val="00535DD5"/>
    <w:rsid w:val="00564B77"/>
    <w:rsid w:val="005A335F"/>
    <w:rsid w:val="005D538C"/>
    <w:rsid w:val="005D5D08"/>
    <w:rsid w:val="005E6CCF"/>
    <w:rsid w:val="00672601"/>
    <w:rsid w:val="006745CA"/>
    <w:rsid w:val="006A1C73"/>
    <w:rsid w:val="006B147D"/>
    <w:rsid w:val="007019F6"/>
    <w:rsid w:val="007343EF"/>
    <w:rsid w:val="00744E01"/>
    <w:rsid w:val="00753BAC"/>
    <w:rsid w:val="007569B0"/>
    <w:rsid w:val="00794673"/>
    <w:rsid w:val="007E495B"/>
    <w:rsid w:val="00870FA2"/>
    <w:rsid w:val="00884AD8"/>
    <w:rsid w:val="008B6AB2"/>
    <w:rsid w:val="008B7A10"/>
    <w:rsid w:val="008C3B4F"/>
    <w:rsid w:val="008D671E"/>
    <w:rsid w:val="008E5FA7"/>
    <w:rsid w:val="009178A4"/>
    <w:rsid w:val="009274D5"/>
    <w:rsid w:val="00952593"/>
    <w:rsid w:val="00982E14"/>
    <w:rsid w:val="0098642C"/>
    <w:rsid w:val="009B0110"/>
    <w:rsid w:val="009E0A85"/>
    <w:rsid w:val="00A002AE"/>
    <w:rsid w:val="00A0617E"/>
    <w:rsid w:val="00A46D4B"/>
    <w:rsid w:val="00A4721E"/>
    <w:rsid w:val="00A47FAC"/>
    <w:rsid w:val="00A8090C"/>
    <w:rsid w:val="00A90AD5"/>
    <w:rsid w:val="00A9635E"/>
    <w:rsid w:val="00AB5EEE"/>
    <w:rsid w:val="00B07E0F"/>
    <w:rsid w:val="00B339E4"/>
    <w:rsid w:val="00B76F7B"/>
    <w:rsid w:val="00B90253"/>
    <w:rsid w:val="00C11D52"/>
    <w:rsid w:val="00C16BFE"/>
    <w:rsid w:val="00C175B5"/>
    <w:rsid w:val="00C332F4"/>
    <w:rsid w:val="00C40C80"/>
    <w:rsid w:val="00C62A58"/>
    <w:rsid w:val="00CB3638"/>
    <w:rsid w:val="00CC04B9"/>
    <w:rsid w:val="00CF7D52"/>
    <w:rsid w:val="00D11BEB"/>
    <w:rsid w:val="00D369E9"/>
    <w:rsid w:val="00D52FCF"/>
    <w:rsid w:val="00D71ABA"/>
    <w:rsid w:val="00D74A1D"/>
    <w:rsid w:val="00D76331"/>
    <w:rsid w:val="00DA5DD3"/>
    <w:rsid w:val="00DB310F"/>
    <w:rsid w:val="00DC2704"/>
    <w:rsid w:val="00DC778F"/>
    <w:rsid w:val="00DF74D1"/>
    <w:rsid w:val="00E01908"/>
    <w:rsid w:val="00E23E84"/>
    <w:rsid w:val="00E445AC"/>
    <w:rsid w:val="00E473FE"/>
    <w:rsid w:val="00E51BC0"/>
    <w:rsid w:val="00E52A52"/>
    <w:rsid w:val="00E73B96"/>
    <w:rsid w:val="00E813AB"/>
    <w:rsid w:val="00EB5D0B"/>
    <w:rsid w:val="00ED6EB9"/>
    <w:rsid w:val="00EE7204"/>
    <w:rsid w:val="00F33818"/>
    <w:rsid w:val="00F36CEF"/>
    <w:rsid w:val="00F62915"/>
    <w:rsid w:val="00F64033"/>
    <w:rsid w:val="00F815E8"/>
    <w:rsid w:val="00F9065E"/>
    <w:rsid w:val="00FA1D9E"/>
    <w:rsid w:val="00FB046F"/>
    <w:rsid w:val="00FC70AE"/>
    <w:rsid w:val="00FE0D0F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25917F"/>
  <w15:docId w15:val="{57DBD225-62EC-476C-937A-8C30115D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2B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52B0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452B0"/>
    <w:pPr>
      <w:keepNext/>
      <w:outlineLvl w:val="1"/>
    </w:pPr>
    <w:rPr>
      <w:sz w:val="32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9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452B0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452B0"/>
    <w:rPr>
      <w:color w:val="0000FF"/>
      <w:u w:val="single"/>
    </w:rPr>
  </w:style>
  <w:style w:type="character" w:styleId="UyteHipercze">
    <w:name w:val="FollowedHyperlink"/>
    <w:semiHidden/>
    <w:rsid w:val="000452B0"/>
    <w:rPr>
      <w:color w:val="800080"/>
      <w:u w:val="single"/>
    </w:rPr>
  </w:style>
  <w:style w:type="paragraph" w:styleId="Nagwek">
    <w:name w:val="header"/>
    <w:basedOn w:val="Normalny"/>
    <w:link w:val="NagwekZnak"/>
    <w:rsid w:val="000452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452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452B0"/>
  </w:style>
  <w:style w:type="paragraph" w:styleId="Tekstpodstawowy">
    <w:name w:val="Body Text"/>
    <w:basedOn w:val="Normalny"/>
    <w:semiHidden/>
    <w:rsid w:val="000452B0"/>
    <w:pPr>
      <w:jc w:val="center"/>
    </w:pPr>
    <w:rPr>
      <w:b/>
      <w:bCs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9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629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Wamp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Draku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70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Links>
    <vt:vector size="12" baseType="variant">
      <vt:variant>
        <vt:i4>5898257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https://pl.wikipedia.org/wiki/Drakula</vt:lpwstr>
      </vt:variant>
      <vt:variant>
        <vt:lpwstr/>
      </vt:variant>
      <vt:variant>
        <vt:i4>4980754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https://pl.wikipedia.org/wiki/Wampir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13</cp:revision>
  <cp:lastPrinted>2014-04-29T13:49:00Z</cp:lastPrinted>
  <dcterms:created xsi:type="dcterms:W3CDTF">2023-08-28T12:05:00Z</dcterms:created>
  <dcterms:modified xsi:type="dcterms:W3CDTF">2025-06-17T11:02:00Z</dcterms:modified>
</cp:coreProperties>
</file>