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4"/>
        <w:gridCol w:w="6418"/>
        <w:gridCol w:w="2508"/>
      </w:tblGrid>
      <w:tr w:rsidR="00263779" w14:paraId="12846BD7" w14:textId="77777777">
        <w:tc>
          <w:tcPr>
            <w:tcW w:w="1404" w:type="dxa"/>
          </w:tcPr>
          <w:p w14:paraId="4C9BBE01" w14:textId="77777777" w:rsidR="00263779" w:rsidRDefault="00871C1C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drawing>
                <wp:inline distT="0" distB="0" distL="0" distR="0" wp14:anchorId="38112910" wp14:editId="05611213">
                  <wp:extent cx="800100" cy="800100"/>
                  <wp:effectExtent l="19050" t="0" r="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1A43">
              <w:rPr>
                <w:noProof/>
                <w:sz w:val="20"/>
              </w:rPr>
              <w:pict w14:anchorId="77FF236A">
                <v:line id="_x0000_s1026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6418" w:type="dxa"/>
          </w:tcPr>
          <w:p w14:paraId="0DD518CA" w14:textId="77777777" w:rsidR="00263779" w:rsidRDefault="00263779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4324AA7D" w14:textId="77777777" w:rsidR="00263779" w:rsidRDefault="00263779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70AD6495" w14:textId="77777777" w:rsidR="00263779" w:rsidRDefault="00263779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www.hubtour.plhubtour@poczta.onet.pl</w:t>
            </w:r>
          </w:p>
          <w:p w14:paraId="46F8ACE7" w14:textId="77777777" w:rsidR="00263779" w:rsidRDefault="00263779"/>
        </w:tc>
        <w:tc>
          <w:tcPr>
            <w:tcW w:w="2508" w:type="dxa"/>
          </w:tcPr>
          <w:p w14:paraId="4D0DEEA9" w14:textId="77777777" w:rsidR="00263779" w:rsidRDefault="00263779">
            <w:pPr>
              <w:jc w:val="center"/>
              <w:rPr>
                <w:sz w:val="10"/>
              </w:rPr>
            </w:pPr>
          </w:p>
          <w:p w14:paraId="2A89B3F2" w14:textId="77777777" w:rsidR="00263779" w:rsidRDefault="002637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7FC909A0" w14:textId="77777777" w:rsidR="00263779" w:rsidRDefault="002637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5E834099" w14:textId="77777777" w:rsidR="00263779" w:rsidRPr="00171355" w:rsidRDefault="00263779">
            <w:pPr>
              <w:jc w:val="center"/>
              <w:rPr>
                <w:sz w:val="20"/>
              </w:rPr>
            </w:pPr>
            <w:r w:rsidRPr="00171355">
              <w:rPr>
                <w:sz w:val="20"/>
              </w:rPr>
              <w:t>tel. +48  91 433 81 00</w:t>
            </w:r>
          </w:p>
          <w:p w14:paraId="6C5228FD" w14:textId="77777777" w:rsidR="00263779" w:rsidRDefault="00263779">
            <w:pPr>
              <w:jc w:val="center"/>
              <w:rPr>
                <w:sz w:val="20"/>
                <w:lang w:val="en-US"/>
              </w:rPr>
            </w:pPr>
            <w:proofErr w:type="spellStart"/>
            <w:r w:rsidRPr="00171355">
              <w:rPr>
                <w:sz w:val="20"/>
              </w:rPr>
              <w:t>tel</w:t>
            </w:r>
            <w:proofErr w:type="spellEnd"/>
            <w:r w:rsidRPr="00171355">
              <w:rPr>
                <w:sz w:val="20"/>
              </w:rPr>
              <w:t xml:space="preserve"> / fax. </w:t>
            </w:r>
            <w:r>
              <w:rPr>
                <w:sz w:val="20"/>
                <w:lang w:val="en-US"/>
              </w:rPr>
              <w:t>+48  91 488 88 19</w:t>
            </w:r>
          </w:p>
          <w:p w14:paraId="26FB51F8" w14:textId="77777777" w:rsidR="00263779" w:rsidRDefault="00263779">
            <w:pPr>
              <w:spacing w:line="360" w:lineRule="auto"/>
              <w:jc w:val="center"/>
              <w:rPr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POLAND</w:t>
                </w:r>
              </w:smartTag>
            </w:smartTag>
          </w:p>
        </w:tc>
      </w:tr>
    </w:tbl>
    <w:p w14:paraId="7D29DB49" w14:textId="77777777" w:rsidR="00263779" w:rsidRDefault="00263779">
      <w:pPr>
        <w:pStyle w:val="Nagwek1"/>
        <w:ind w:firstLine="708"/>
        <w:rPr>
          <w:b/>
          <w:bCs/>
          <w:sz w:val="40"/>
        </w:rPr>
      </w:pPr>
    </w:p>
    <w:p w14:paraId="13B5DA8F" w14:textId="1936B117" w:rsidR="00263779" w:rsidRDefault="006C09CA" w:rsidP="004367B9">
      <w:pPr>
        <w:pStyle w:val="Nagwek1"/>
        <w:ind w:firstLine="708"/>
        <w:jc w:val="center"/>
        <w:rPr>
          <w:b/>
          <w:bCs/>
          <w:sz w:val="40"/>
        </w:rPr>
      </w:pPr>
      <w:r w:rsidRPr="006B7039">
        <w:rPr>
          <w:b/>
          <w:bCs/>
          <w:sz w:val="40"/>
        </w:rPr>
        <w:t>5</w:t>
      </w:r>
      <w:r w:rsidR="00263779" w:rsidRPr="006B7039">
        <w:rPr>
          <w:b/>
          <w:bCs/>
          <w:sz w:val="40"/>
        </w:rPr>
        <w:t xml:space="preserve">  DNIOWA </w:t>
      </w:r>
      <w:r w:rsidR="0044698E">
        <w:rPr>
          <w:b/>
          <w:bCs/>
          <w:sz w:val="40"/>
        </w:rPr>
        <w:t xml:space="preserve"> </w:t>
      </w:r>
      <w:r w:rsidR="00263779" w:rsidRPr="006B7039">
        <w:rPr>
          <w:b/>
          <w:bCs/>
          <w:sz w:val="40"/>
        </w:rPr>
        <w:t>WYCIECZKA</w:t>
      </w:r>
      <w:r w:rsidR="00A1176A">
        <w:rPr>
          <w:b/>
          <w:bCs/>
          <w:sz w:val="40"/>
        </w:rPr>
        <w:t xml:space="preserve"> DO </w:t>
      </w:r>
      <w:r w:rsidR="0044698E">
        <w:rPr>
          <w:b/>
          <w:bCs/>
          <w:sz w:val="40"/>
        </w:rPr>
        <w:t xml:space="preserve"> </w:t>
      </w:r>
      <w:r w:rsidR="00263779" w:rsidRPr="006B7039">
        <w:rPr>
          <w:b/>
          <w:bCs/>
          <w:sz w:val="40"/>
        </w:rPr>
        <w:t>PARYŻ</w:t>
      </w:r>
      <w:r w:rsidR="00A1176A">
        <w:rPr>
          <w:b/>
          <w:bCs/>
          <w:sz w:val="40"/>
        </w:rPr>
        <w:t xml:space="preserve">A  </w:t>
      </w:r>
    </w:p>
    <w:p w14:paraId="73A675B4" w14:textId="77777777" w:rsidR="004155F4" w:rsidRDefault="004155F4" w:rsidP="0023025F">
      <w:pPr>
        <w:rPr>
          <w:i/>
          <w:iCs/>
          <w:sz w:val="18"/>
          <w:szCs w:val="18"/>
        </w:rPr>
      </w:pPr>
    </w:p>
    <w:p w14:paraId="051403F6" w14:textId="5D251BC0" w:rsidR="0023025F" w:rsidRPr="0023025F" w:rsidRDefault="0023025F" w:rsidP="0023025F">
      <w:pPr>
        <w:rPr>
          <w:i/>
          <w:iCs/>
          <w:sz w:val="18"/>
          <w:szCs w:val="18"/>
        </w:rPr>
      </w:pPr>
      <w:r w:rsidRPr="0023025F">
        <w:rPr>
          <w:i/>
          <w:iCs/>
          <w:sz w:val="18"/>
          <w:szCs w:val="18"/>
        </w:rPr>
        <w:t xml:space="preserve">Wiosenny Paryż odsłoni przed Państwem całą gamę artystycznych i historycznych skarbów – począwszy od majestatycznego Łuku Triumfalnego i spaceru po Polach Elizejskich, przez pełne mistycyzmu alejki Montmartre z Bazyliką </w:t>
      </w:r>
      <w:proofErr w:type="spellStart"/>
      <w:r w:rsidRPr="0023025F">
        <w:rPr>
          <w:i/>
          <w:iCs/>
          <w:sz w:val="18"/>
          <w:szCs w:val="18"/>
        </w:rPr>
        <w:t>Sacré-Cœur</w:t>
      </w:r>
      <w:proofErr w:type="spellEnd"/>
      <w:r w:rsidRPr="0023025F">
        <w:rPr>
          <w:i/>
          <w:iCs/>
          <w:sz w:val="18"/>
          <w:szCs w:val="18"/>
        </w:rPr>
        <w:t xml:space="preserve">, aż po kameralne zaułki Dzielnicy Łacińskiej i nostalgiczne mury cmentarza </w:t>
      </w:r>
      <w:proofErr w:type="spellStart"/>
      <w:r w:rsidRPr="0023025F">
        <w:rPr>
          <w:i/>
          <w:iCs/>
          <w:sz w:val="18"/>
          <w:szCs w:val="18"/>
        </w:rPr>
        <w:t>Père</w:t>
      </w:r>
      <w:proofErr w:type="spellEnd"/>
      <w:r w:rsidRPr="0023025F">
        <w:rPr>
          <w:i/>
          <w:iCs/>
          <w:sz w:val="18"/>
          <w:szCs w:val="18"/>
        </w:rPr>
        <w:t xml:space="preserve"> </w:t>
      </w:r>
      <w:proofErr w:type="spellStart"/>
      <w:r w:rsidRPr="0023025F">
        <w:rPr>
          <w:i/>
          <w:iCs/>
          <w:sz w:val="18"/>
          <w:szCs w:val="18"/>
        </w:rPr>
        <w:t>Lachaise</w:t>
      </w:r>
      <w:proofErr w:type="spellEnd"/>
      <w:r w:rsidRPr="0023025F">
        <w:rPr>
          <w:i/>
          <w:iCs/>
          <w:sz w:val="18"/>
          <w:szCs w:val="18"/>
        </w:rPr>
        <w:t xml:space="preserve">. Rejs romantyczną barką po Sekwanie pozwoli Państwu podziwiać fasady Notre Dame, Luwr i Hotel de </w:t>
      </w:r>
      <w:proofErr w:type="spellStart"/>
      <w:r w:rsidRPr="0023025F">
        <w:rPr>
          <w:i/>
          <w:iCs/>
          <w:sz w:val="18"/>
          <w:szCs w:val="18"/>
        </w:rPr>
        <w:t>Ville</w:t>
      </w:r>
      <w:proofErr w:type="spellEnd"/>
      <w:r w:rsidRPr="0023025F">
        <w:rPr>
          <w:i/>
          <w:iCs/>
          <w:sz w:val="18"/>
          <w:szCs w:val="18"/>
        </w:rPr>
        <w:t xml:space="preserve"> w łagodnym świetle poranka, a wjazd na środkowy poziom Wieży Eiffla rozpościera panoramiczny widok, który utkwi w pamięci na zawsze. Wyjątkową kropką nad „i” będzie wyprawa do Wersalu – labirynt barokowych ogrodów, roztańczone fontanny i królewskie komnaty opowiedzą Państwu historię francuskiego dworu w najpiękniejszym stylu. Ta pełna uroku mozaika zapierających dech widoków, dźwięków miasta i królewskiego splendoru stworzy niezapomnianą podróż dla każdego miłośnika sztuki, kultury i francuskiej elegancji.</w:t>
      </w:r>
    </w:p>
    <w:p w14:paraId="428E5599" w14:textId="77777777" w:rsidR="00263779" w:rsidRPr="006B7039" w:rsidRDefault="00263779">
      <w:pPr>
        <w:rPr>
          <w:b/>
          <w:sz w:val="32"/>
        </w:rPr>
      </w:pPr>
    </w:p>
    <w:p w14:paraId="0878854A" w14:textId="3052376D" w:rsidR="00263779" w:rsidRPr="004155F4" w:rsidRDefault="00263779">
      <w:r w:rsidRPr="006B7039">
        <w:rPr>
          <w:b/>
          <w:sz w:val="32"/>
        </w:rPr>
        <w:t xml:space="preserve">TERMIN:  </w:t>
      </w:r>
      <w:r w:rsidR="004B2137">
        <w:rPr>
          <w:b/>
          <w:sz w:val="32"/>
        </w:rPr>
        <w:t>4-8.06</w:t>
      </w:r>
      <w:r w:rsidR="00D37E69">
        <w:rPr>
          <w:b/>
          <w:sz w:val="32"/>
        </w:rPr>
        <w:t>.2026</w:t>
      </w:r>
      <w:r w:rsidR="006B7039">
        <w:rPr>
          <w:b/>
          <w:sz w:val="32"/>
        </w:rPr>
        <w:tab/>
      </w:r>
      <w:r w:rsidR="006B7039">
        <w:rPr>
          <w:b/>
          <w:sz w:val="32"/>
        </w:rPr>
        <w:tab/>
      </w:r>
      <w:r w:rsidR="006B7039">
        <w:rPr>
          <w:b/>
          <w:sz w:val="32"/>
        </w:rPr>
        <w:tab/>
      </w:r>
      <w:r w:rsidR="006B7039">
        <w:rPr>
          <w:b/>
          <w:sz w:val="32"/>
        </w:rPr>
        <w:tab/>
      </w:r>
      <w:r w:rsidR="006B7039">
        <w:rPr>
          <w:b/>
          <w:sz w:val="32"/>
        </w:rPr>
        <w:tab/>
      </w:r>
      <w:r w:rsidR="006B7039">
        <w:rPr>
          <w:b/>
          <w:sz w:val="32"/>
        </w:rPr>
        <w:tab/>
      </w:r>
      <w:r w:rsidR="005A2A34" w:rsidRPr="006B7039">
        <w:rPr>
          <w:b/>
          <w:sz w:val="32"/>
        </w:rPr>
        <w:t xml:space="preserve">CENA: </w:t>
      </w:r>
      <w:r w:rsidR="003F2D62">
        <w:rPr>
          <w:b/>
          <w:sz w:val="32"/>
        </w:rPr>
        <w:t>8</w:t>
      </w:r>
      <w:r w:rsidR="00D37E69">
        <w:rPr>
          <w:b/>
          <w:sz w:val="32"/>
        </w:rPr>
        <w:t>9</w:t>
      </w:r>
      <w:r w:rsidR="003F2D62">
        <w:rPr>
          <w:b/>
          <w:sz w:val="32"/>
        </w:rPr>
        <w:t>0</w:t>
      </w:r>
      <w:r w:rsidR="005A2A34" w:rsidRPr="006B7039">
        <w:rPr>
          <w:b/>
          <w:sz w:val="32"/>
        </w:rPr>
        <w:t xml:space="preserve"> ZŁ</w:t>
      </w:r>
      <w:r w:rsidR="007D5FA3" w:rsidRPr="006B7039">
        <w:rPr>
          <w:b/>
          <w:sz w:val="32"/>
        </w:rPr>
        <w:br/>
      </w:r>
      <w:r w:rsidRPr="006B7039">
        <w:rPr>
          <w:b/>
          <w:sz w:val="32"/>
        </w:rPr>
        <w:t>ŚWIADCZENIA:</w:t>
      </w:r>
    </w:p>
    <w:p w14:paraId="129E1A9D" w14:textId="641FE535" w:rsidR="00263779" w:rsidRPr="006B7039" w:rsidRDefault="00263779">
      <w:pPr>
        <w:numPr>
          <w:ilvl w:val="0"/>
          <w:numId w:val="2"/>
        </w:numPr>
      </w:pPr>
      <w:r w:rsidRPr="006B7039">
        <w:t xml:space="preserve">transport autokarem z toaletą, </w:t>
      </w:r>
      <w:proofErr w:type="spellStart"/>
      <w:r w:rsidR="00AD7163" w:rsidRPr="006B7039">
        <w:t>dvd</w:t>
      </w:r>
      <w:proofErr w:type="spellEnd"/>
      <w:r w:rsidR="00AD7163" w:rsidRPr="006B7039">
        <w:t xml:space="preserve">, barkiem, klimatyzacją, rozkładane </w:t>
      </w:r>
      <w:r w:rsidR="0073538E">
        <w:t>f</w:t>
      </w:r>
      <w:r w:rsidR="00AD7163" w:rsidRPr="006B7039">
        <w:t>otele</w:t>
      </w:r>
      <w:r w:rsidR="0073538E">
        <w:t>.</w:t>
      </w:r>
    </w:p>
    <w:p w14:paraId="566FAB63" w14:textId="2F1681E3" w:rsidR="00263779" w:rsidRPr="006B7039" w:rsidRDefault="00C579EB">
      <w:pPr>
        <w:numPr>
          <w:ilvl w:val="0"/>
          <w:numId w:val="2"/>
        </w:numPr>
      </w:pPr>
      <w:r w:rsidRPr="006B7039">
        <w:t>2</w:t>
      </w:r>
      <w:r w:rsidR="00263779" w:rsidRPr="006B7039">
        <w:t xml:space="preserve"> noclegi w hotelu </w:t>
      </w:r>
      <w:r w:rsidR="00171355">
        <w:t xml:space="preserve">klasy </w:t>
      </w:r>
      <w:proofErr w:type="spellStart"/>
      <w:r w:rsidR="00171355">
        <w:t>Premiere</w:t>
      </w:r>
      <w:proofErr w:type="spellEnd"/>
      <w:r w:rsidR="00171355">
        <w:t xml:space="preserve"> Class</w:t>
      </w:r>
      <w:r w:rsidR="0044698E">
        <w:t>.</w:t>
      </w:r>
      <w:r w:rsidR="00171355">
        <w:t xml:space="preserve"> </w:t>
      </w:r>
      <w:r w:rsidR="00D14F18" w:rsidRPr="006B7039">
        <w:t xml:space="preserve">Pokoje 3 osobowe z </w:t>
      </w:r>
      <w:r w:rsidR="00F12CA0" w:rsidRPr="006B7039">
        <w:t>łazienkami</w:t>
      </w:r>
      <w:r w:rsidR="00A02826" w:rsidRPr="006B7039">
        <w:t>.</w:t>
      </w:r>
    </w:p>
    <w:p w14:paraId="150ED134" w14:textId="0D81BDB4" w:rsidR="00EB3E91" w:rsidRPr="006B7039" w:rsidRDefault="00263779" w:rsidP="00596D25">
      <w:pPr>
        <w:numPr>
          <w:ilvl w:val="0"/>
          <w:numId w:val="2"/>
        </w:numPr>
      </w:pPr>
      <w:r w:rsidRPr="006B7039">
        <w:t>opieka pilota – przewodnika.</w:t>
      </w:r>
    </w:p>
    <w:p w14:paraId="747C825E" w14:textId="45576CDF" w:rsidR="00EB3E91" w:rsidRPr="006B7039" w:rsidRDefault="00E1424C" w:rsidP="00A1052D">
      <w:pPr>
        <w:numPr>
          <w:ilvl w:val="0"/>
          <w:numId w:val="2"/>
        </w:numPr>
      </w:pPr>
      <w:r w:rsidRPr="006B7039">
        <w:rPr>
          <w:bCs/>
        </w:rPr>
        <w:t>2</w:t>
      </w:r>
      <w:r w:rsidR="00F12CA0" w:rsidRPr="006B7039">
        <w:rPr>
          <w:bCs/>
        </w:rPr>
        <w:t xml:space="preserve"> śniadania </w:t>
      </w:r>
      <w:r w:rsidR="00A1052D" w:rsidRPr="006B7039">
        <w:rPr>
          <w:bCs/>
        </w:rPr>
        <w:t>kontynentalne</w:t>
      </w:r>
      <w:r w:rsidR="0044698E">
        <w:rPr>
          <w:bCs/>
        </w:rPr>
        <w:t>.</w:t>
      </w:r>
      <w:r w:rsidR="00A1052D" w:rsidRPr="006B7039">
        <w:rPr>
          <w:bCs/>
        </w:rPr>
        <w:t xml:space="preserve"> </w:t>
      </w:r>
    </w:p>
    <w:p w14:paraId="67A23F1D" w14:textId="77777777" w:rsidR="00C579EB" w:rsidRPr="006B7039" w:rsidRDefault="00EB3E91" w:rsidP="00A1052D">
      <w:pPr>
        <w:numPr>
          <w:ilvl w:val="0"/>
          <w:numId w:val="2"/>
        </w:numPr>
        <w:rPr>
          <w:bCs/>
        </w:rPr>
      </w:pPr>
      <w:r w:rsidRPr="006B7039">
        <w:t>ubezpieczenie KL i NW</w:t>
      </w:r>
      <w:r w:rsidR="00F12CA0" w:rsidRPr="006B7039">
        <w:t>.</w:t>
      </w:r>
    </w:p>
    <w:p w14:paraId="565C3C30" w14:textId="77777777" w:rsidR="00670ED4" w:rsidRPr="006B7039" w:rsidRDefault="00670ED4" w:rsidP="00670ED4"/>
    <w:p w14:paraId="2B7DD28F" w14:textId="72B4F179" w:rsidR="005A2A34" w:rsidRPr="006B7039" w:rsidRDefault="005A2A34">
      <w:pPr>
        <w:rPr>
          <w:b/>
          <w:sz w:val="32"/>
        </w:rPr>
      </w:pPr>
      <w:r w:rsidRPr="006B7039">
        <w:rPr>
          <w:b/>
          <w:sz w:val="32"/>
        </w:rPr>
        <w:t>ŚWIADCZENIA DODATKOW PŁATNE DLA CHĘTNYCH</w:t>
      </w:r>
      <w:r w:rsidR="00A107EA">
        <w:rPr>
          <w:b/>
          <w:sz w:val="32"/>
        </w:rPr>
        <w:t>:</w:t>
      </w:r>
    </w:p>
    <w:p w14:paraId="1503789E" w14:textId="5DAB6A6B" w:rsidR="005A2A34" w:rsidRDefault="00171355">
      <w:r>
        <w:t>- 3 obiadokolacje -</w:t>
      </w:r>
      <w:r w:rsidR="0044698E">
        <w:t xml:space="preserve"> </w:t>
      </w:r>
      <w:r>
        <w:t>2</w:t>
      </w:r>
      <w:r w:rsidR="00D37E69">
        <w:t>5</w:t>
      </w:r>
      <w:r w:rsidR="005A2A34" w:rsidRPr="006B7039">
        <w:t>0 zł</w:t>
      </w:r>
    </w:p>
    <w:p w14:paraId="4136EF82" w14:textId="39E87411" w:rsidR="00171355" w:rsidRDefault="00171355">
      <w:r>
        <w:t>-</w:t>
      </w:r>
      <w:r w:rsidR="0044698E">
        <w:t xml:space="preserve"> </w:t>
      </w:r>
      <w:r>
        <w:t>dopłata do poko</w:t>
      </w:r>
      <w:r w:rsidR="0044698E">
        <w:t xml:space="preserve">ju </w:t>
      </w:r>
      <w:r>
        <w:t xml:space="preserve"> 2 osobow</w:t>
      </w:r>
      <w:r w:rsidR="0044698E">
        <w:t xml:space="preserve">ego - </w:t>
      </w:r>
      <w:r w:rsidR="00D37E69">
        <w:t>1</w:t>
      </w:r>
      <w:r w:rsidR="005E57F8">
        <w:t>1</w:t>
      </w:r>
      <w:r>
        <w:t>0 zł od osoby</w:t>
      </w:r>
      <w:r w:rsidR="0044698E">
        <w:t>.</w:t>
      </w:r>
    </w:p>
    <w:p w14:paraId="66DEDA9C" w14:textId="5D4BD198" w:rsidR="0044698E" w:rsidRPr="00351A43" w:rsidRDefault="00351A43" w:rsidP="00351A43">
      <w:pPr>
        <w:numPr>
          <w:ilvl w:val="0"/>
          <w:numId w:val="6"/>
        </w:numPr>
      </w:pPr>
      <w:r w:rsidRPr="00351A43">
        <w:rPr>
          <w:b/>
          <w:bCs/>
        </w:rPr>
        <w:t>Dodatkowe ubezpieczenie od chorób przewlekłych</w:t>
      </w:r>
      <w:r w:rsidRPr="00351A43">
        <w:t xml:space="preserve"> </w:t>
      </w:r>
      <w:r>
        <w:t>5</w:t>
      </w:r>
      <w:r w:rsidRPr="00351A43">
        <w:t>0 zł  / os (płatne nie później jak z ostatnia ratą z dopiskiem „ubezpieczenie choroby przewlekłe” )</w:t>
      </w:r>
    </w:p>
    <w:p w14:paraId="738F2B36" w14:textId="45F86F9E" w:rsidR="00263779" w:rsidRPr="006B7039" w:rsidRDefault="00263779">
      <w:pPr>
        <w:rPr>
          <w:b/>
          <w:sz w:val="32"/>
        </w:rPr>
      </w:pPr>
      <w:r w:rsidRPr="006B7039">
        <w:rPr>
          <w:b/>
          <w:sz w:val="32"/>
        </w:rPr>
        <w:t>PROGRAM RAMOWY:</w:t>
      </w:r>
    </w:p>
    <w:p w14:paraId="5679A06A" w14:textId="2F36E374" w:rsidR="00482E5F" w:rsidRPr="0044698E" w:rsidRDefault="00736C85" w:rsidP="00482E5F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44698E">
        <w:rPr>
          <w:rFonts w:ascii="Times New Roman" w:hAnsi="Times New Roman" w:cs="Times New Roman"/>
          <w:sz w:val="24"/>
          <w:szCs w:val="24"/>
        </w:rPr>
        <w:t>1 dzień</w:t>
      </w:r>
      <w:r w:rsidR="0044698E" w:rsidRPr="0044698E">
        <w:rPr>
          <w:rFonts w:ascii="Times New Roman" w:hAnsi="Times New Roman" w:cs="Times New Roman"/>
          <w:sz w:val="24"/>
          <w:szCs w:val="24"/>
        </w:rPr>
        <w:t xml:space="preserve"> </w:t>
      </w:r>
      <w:r w:rsidR="002309BB" w:rsidRPr="0044698E">
        <w:rPr>
          <w:rFonts w:ascii="Times New Roman" w:hAnsi="Times New Roman" w:cs="Times New Roman"/>
          <w:sz w:val="24"/>
          <w:szCs w:val="24"/>
        </w:rPr>
        <w:t xml:space="preserve">- </w:t>
      </w:r>
      <w:r w:rsidR="00CA0D41" w:rsidRPr="0044698E">
        <w:rPr>
          <w:rFonts w:ascii="Times New Roman" w:hAnsi="Times New Roman" w:cs="Times New Roman"/>
          <w:sz w:val="24"/>
          <w:szCs w:val="24"/>
        </w:rPr>
        <w:t>wyjazd</w:t>
      </w:r>
      <w:r w:rsidR="002309BB" w:rsidRPr="0044698E">
        <w:rPr>
          <w:rFonts w:ascii="Times New Roman" w:hAnsi="Times New Roman" w:cs="Times New Roman"/>
          <w:sz w:val="24"/>
          <w:szCs w:val="24"/>
        </w:rPr>
        <w:t xml:space="preserve"> z Polski.</w:t>
      </w:r>
    </w:p>
    <w:p w14:paraId="077E206B" w14:textId="77777777" w:rsidR="0044698E" w:rsidRDefault="00440714" w:rsidP="006B7039">
      <w:pPr>
        <w:ind w:left="993" w:hanging="993"/>
      </w:pPr>
      <w:r w:rsidRPr="006B7039">
        <w:t>2 dzień</w:t>
      </w:r>
      <w:r w:rsidR="0044698E">
        <w:t xml:space="preserve"> </w:t>
      </w:r>
      <w:r w:rsidR="002309BB">
        <w:t xml:space="preserve">- </w:t>
      </w:r>
      <w:r w:rsidRPr="006B7039">
        <w:t>prz</w:t>
      </w:r>
      <w:r w:rsidR="005A2A34" w:rsidRPr="006B7039">
        <w:t>y</w:t>
      </w:r>
      <w:r w:rsidRPr="006B7039">
        <w:t xml:space="preserve">jazd </w:t>
      </w:r>
      <w:r w:rsidR="0044698E">
        <w:t xml:space="preserve">rano </w:t>
      </w:r>
      <w:r w:rsidRPr="006B7039">
        <w:t xml:space="preserve">do </w:t>
      </w:r>
      <w:r w:rsidRPr="006B7039">
        <w:rPr>
          <w:b/>
        </w:rPr>
        <w:t>Paryża</w:t>
      </w:r>
      <w:r w:rsidR="0044698E">
        <w:rPr>
          <w:b/>
        </w:rPr>
        <w:t xml:space="preserve">, </w:t>
      </w:r>
      <w:r w:rsidR="0044698E" w:rsidRPr="0044698E">
        <w:rPr>
          <w:bCs/>
        </w:rPr>
        <w:t>zwiedzanie</w:t>
      </w:r>
      <w:r w:rsidR="0044698E">
        <w:rPr>
          <w:b/>
        </w:rPr>
        <w:t xml:space="preserve">:  </w:t>
      </w:r>
      <w:r w:rsidR="00471B27" w:rsidRPr="006B7039">
        <w:t xml:space="preserve">Plac de la Concorde ,Luwr, Ratusz – Hotel de </w:t>
      </w:r>
      <w:proofErr w:type="spellStart"/>
      <w:r w:rsidR="00471B27" w:rsidRPr="006B7039">
        <w:t>Ville</w:t>
      </w:r>
      <w:proofErr w:type="spellEnd"/>
      <w:r w:rsidR="00471B27" w:rsidRPr="006B7039">
        <w:t xml:space="preserve">, Katedra </w:t>
      </w:r>
    </w:p>
    <w:p w14:paraId="3B750781" w14:textId="77777777" w:rsidR="0044698E" w:rsidRDefault="0044698E" w:rsidP="006B7039">
      <w:pPr>
        <w:ind w:left="993" w:hanging="993"/>
      </w:pPr>
      <w:r>
        <w:t xml:space="preserve">               </w:t>
      </w:r>
      <w:r w:rsidR="00471B27" w:rsidRPr="006B7039">
        <w:t xml:space="preserve">Notre Dame wycieczka statkiem po Sekwanie, </w:t>
      </w:r>
      <w:r w:rsidR="00001890" w:rsidRPr="006B7039">
        <w:t>Panteon, Pałac Luksemburski.</w:t>
      </w:r>
      <w:r>
        <w:t xml:space="preserve"> Przejazd </w:t>
      </w:r>
      <w:r w:rsidR="00001890" w:rsidRPr="006B7039">
        <w:t>do hotelu</w:t>
      </w:r>
      <w:r>
        <w:t xml:space="preserve">, </w:t>
      </w:r>
    </w:p>
    <w:p w14:paraId="130BEEA2" w14:textId="7CA7CAB9" w:rsidR="005A2A34" w:rsidRPr="006B7039" w:rsidRDefault="0044698E" w:rsidP="006B7039">
      <w:pPr>
        <w:ind w:left="993" w:hanging="993"/>
      </w:pPr>
      <w:r>
        <w:t xml:space="preserve">               nocleg.</w:t>
      </w:r>
      <w:r w:rsidR="00873825" w:rsidRPr="006B7039">
        <w:t xml:space="preserve"> </w:t>
      </w:r>
    </w:p>
    <w:p w14:paraId="4C1FD019" w14:textId="77777777" w:rsidR="0044698E" w:rsidRDefault="00440714" w:rsidP="006B7039">
      <w:pPr>
        <w:ind w:left="993" w:hanging="993"/>
      </w:pPr>
      <w:r w:rsidRPr="006B7039">
        <w:t xml:space="preserve">3 dzień </w:t>
      </w:r>
      <w:r w:rsidR="0044698E">
        <w:t xml:space="preserve">- </w:t>
      </w:r>
      <w:r w:rsidRPr="006B7039">
        <w:t>śniadanie</w:t>
      </w:r>
      <w:r w:rsidR="0044698E">
        <w:t>,</w:t>
      </w:r>
      <w:r w:rsidR="00C579EB" w:rsidRPr="006B7039">
        <w:t xml:space="preserve"> zwiedzanie </w:t>
      </w:r>
      <w:r w:rsidR="00C579EB" w:rsidRPr="006B7039">
        <w:rPr>
          <w:b/>
        </w:rPr>
        <w:t>Wersal-ogrody</w:t>
      </w:r>
      <w:r w:rsidR="00C579EB" w:rsidRPr="006B7039">
        <w:t>,</w:t>
      </w:r>
      <w:r w:rsidR="00873825" w:rsidRPr="006B7039">
        <w:t xml:space="preserve"> przejazd autokarem</w:t>
      </w:r>
      <w:r w:rsidR="006B7039">
        <w:t xml:space="preserve"> do Paryża i zwiedzanie: wzgórze </w:t>
      </w:r>
    </w:p>
    <w:p w14:paraId="4BCE7473" w14:textId="50B3D035" w:rsidR="00440714" w:rsidRPr="006B7039" w:rsidRDefault="0044698E" w:rsidP="006B7039">
      <w:pPr>
        <w:ind w:left="993" w:hanging="993"/>
      </w:pPr>
      <w:r>
        <w:t xml:space="preserve">               </w:t>
      </w:r>
      <w:r w:rsidR="006B7039">
        <w:t xml:space="preserve">Montmartre, </w:t>
      </w:r>
      <w:r w:rsidR="00C579EB" w:rsidRPr="006B7039">
        <w:t xml:space="preserve">Bazylika </w:t>
      </w:r>
      <w:proofErr w:type="spellStart"/>
      <w:r w:rsidR="00C579EB" w:rsidRPr="006B7039">
        <w:t>Sacre</w:t>
      </w:r>
      <w:proofErr w:type="spellEnd"/>
      <w:r>
        <w:t xml:space="preserve"> </w:t>
      </w:r>
      <w:proofErr w:type="spellStart"/>
      <w:r w:rsidR="00C579EB" w:rsidRPr="006B7039">
        <w:t>Coeur</w:t>
      </w:r>
      <w:proofErr w:type="spellEnd"/>
      <w:r w:rsidR="00440714" w:rsidRPr="006B7039">
        <w:t>, powrót</w:t>
      </w:r>
      <w:r>
        <w:t xml:space="preserve"> </w:t>
      </w:r>
      <w:r w:rsidR="00440714" w:rsidRPr="006B7039">
        <w:t>do hotelu, nocleg.</w:t>
      </w:r>
    </w:p>
    <w:p w14:paraId="0E8AFC73" w14:textId="77777777" w:rsidR="00A107EA" w:rsidRDefault="00440714" w:rsidP="00440714">
      <w:pPr>
        <w:ind w:left="993" w:hanging="993"/>
      </w:pPr>
      <w:r w:rsidRPr="006B7039">
        <w:t xml:space="preserve">4 dzień </w:t>
      </w:r>
      <w:r w:rsidR="00A107EA">
        <w:t>-</w:t>
      </w:r>
      <w:r w:rsidRPr="006B7039">
        <w:t xml:space="preserve"> po śniadaniu rano wykwaterowanie z hotelu, zwiedzanie</w:t>
      </w:r>
      <w:r w:rsidR="00873825" w:rsidRPr="006B7039">
        <w:rPr>
          <w:b/>
        </w:rPr>
        <w:t xml:space="preserve"> Paryża</w:t>
      </w:r>
      <w:r w:rsidR="0044698E">
        <w:rPr>
          <w:b/>
        </w:rPr>
        <w:t xml:space="preserve">: </w:t>
      </w:r>
      <w:r w:rsidR="006B7039">
        <w:t xml:space="preserve">Cmentarz </w:t>
      </w:r>
      <w:proofErr w:type="spellStart"/>
      <w:r w:rsidR="006B7039">
        <w:t>Pere</w:t>
      </w:r>
      <w:proofErr w:type="spellEnd"/>
      <w:r w:rsidR="0044698E">
        <w:t xml:space="preserve"> </w:t>
      </w:r>
      <w:proofErr w:type="spellStart"/>
      <w:r w:rsidR="00471B27" w:rsidRPr="006B7039">
        <w:t>Lachaise</w:t>
      </w:r>
      <w:proofErr w:type="spellEnd"/>
      <w:r w:rsidR="006B7039">
        <w:t>,</w:t>
      </w:r>
      <w:r w:rsidR="0044698E">
        <w:t xml:space="preserve"> wjazd na </w:t>
      </w:r>
    </w:p>
    <w:p w14:paraId="2A201889" w14:textId="6F88EB3A" w:rsidR="00A107EA" w:rsidRDefault="00A107EA" w:rsidP="00440714">
      <w:pPr>
        <w:ind w:left="993" w:hanging="993"/>
      </w:pPr>
      <w:r>
        <w:t xml:space="preserve">               </w:t>
      </w:r>
      <w:r w:rsidR="006A41BA" w:rsidRPr="006B7039">
        <w:t xml:space="preserve">Wieżę Eiffla- środkowy  poziom, Plac </w:t>
      </w:r>
      <w:proofErr w:type="spellStart"/>
      <w:r w:rsidR="006A41BA" w:rsidRPr="006B7039">
        <w:t>Trocadero</w:t>
      </w:r>
      <w:proofErr w:type="spellEnd"/>
      <w:r w:rsidR="00471B27" w:rsidRPr="006B7039">
        <w:t>,</w:t>
      </w:r>
      <w:r w:rsidR="006A41BA" w:rsidRPr="006B7039">
        <w:t xml:space="preserve"> Pola Elizejskie,</w:t>
      </w:r>
      <w:r w:rsidR="0044698E">
        <w:t xml:space="preserve"> </w:t>
      </w:r>
      <w:r w:rsidR="00471B27" w:rsidRPr="006B7039">
        <w:t>Łuk Triumfalny</w:t>
      </w:r>
      <w:r>
        <w:t>.</w:t>
      </w:r>
      <w:r w:rsidR="00471B27" w:rsidRPr="006B7039">
        <w:t xml:space="preserve"> </w:t>
      </w:r>
    </w:p>
    <w:p w14:paraId="4A563113" w14:textId="7531913E" w:rsidR="00440714" w:rsidRPr="006B7039" w:rsidRDefault="00A107EA" w:rsidP="00440714">
      <w:pPr>
        <w:ind w:left="993" w:hanging="993"/>
      </w:pPr>
      <w:r>
        <w:t xml:space="preserve">               </w:t>
      </w:r>
      <w:r w:rsidR="00440714" w:rsidRPr="006B7039">
        <w:t>Wyjazd do Polski w godzinach wieczornych.</w:t>
      </w:r>
    </w:p>
    <w:p w14:paraId="67A582D0" w14:textId="1F3BC296" w:rsidR="00736C85" w:rsidRPr="006B7039" w:rsidRDefault="00736C85" w:rsidP="00736C85">
      <w:pPr>
        <w:jc w:val="both"/>
      </w:pPr>
      <w:r w:rsidRPr="006B7039">
        <w:t xml:space="preserve">5 dzień – </w:t>
      </w:r>
      <w:r w:rsidR="0044698E">
        <w:t>powrót do Polski</w:t>
      </w:r>
      <w:r w:rsidRPr="006B7039">
        <w:t>.</w:t>
      </w:r>
    </w:p>
    <w:p w14:paraId="53984864" w14:textId="77777777" w:rsidR="000D0968" w:rsidRPr="006B7039" w:rsidRDefault="000D0968" w:rsidP="000D0968">
      <w:pPr>
        <w:pStyle w:val="Nagwek3"/>
        <w:rPr>
          <w:rFonts w:ascii="Times New Roman" w:hAnsi="Times New Roman"/>
          <w:b w:val="0"/>
          <w:sz w:val="32"/>
          <w:szCs w:val="32"/>
        </w:rPr>
      </w:pPr>
      <w:r w:rsidRPr="006B7039">
        <w:rPr>
          <w:rFonts w:ascii="Times New Roman" w:hAnsi="Times New Roman"/>
          <w:sz w:val="32"/>
          <w:szCs w:val="32"/>
        </w:rPr>
        <w:t>UWAGI:</w:t>
      </w:r>
    </w:p>
    <w:p w14:paraId="141E1493" w14:textId="77777777" w:rsidR="000D0968" w:rsidRPr="006B7039" w:rsidRDefault="000D0968" w:rsidP="000D0968">
      <w:pPr>
        <w:numPr>
          <w:ilvl w:val="0"/>
          <w:numId w:val="4"/>
        </w:numPr>
        <w:rPr>
          <w:sz w:val="22"/>
          <w:szCs w:val="22"/>
        </w:rPr>
      </w:pPr>
      <w:r w:rsidRPr="006B7039">
        <w:rPr>
          <w:sz w:val="22"/>
          <w:szCs w:val="22"/>
        </w:rPr>
        <w:t xml:space="preserve">kolejność zwiedzanych obiektów ustala pilot i może ona ulec zmianie. </w:t>
      </w:r>
    </w:p>
    <w:p w14:paraId="6108029F" w14:textId="54554185" w:rsidR="002309BB" w:rsidRPr="00856715" w:rsidRDefault="000D0968" w:rsidP="00B92F3E">
      <w:pPr>
        <w:numPr>
          <w:ilvl w:val="0"/>
          <w:numId w:val="4"/>
        </w:numPr>
        <w:rPr>
          <w:b/>
          <w:bCs/>
          <w:sz w:val="22"/>
          <w:szCs w:val="22"/>
          <w:u w:val="single"/>
        </w:rPr>
      </w:pPr>
      <w:r w:rsidRPr="006B7039">
        <w:rPr>
          <w:sz w:val="22"/>
          <w:szCs w:val="22"/>
        </w:rPr>
        <w:t>kieszonkowe na wstępy do zwiedzanych obiektów,  bilety komunikacji miejskiej,</w:t>
      </w:r>
      <w:r w:rsidR="0044698E">
        <w:rPr>
          <w:sz w:val="22"/>
          <w:szCs w:val="22"/>
        </w:rPr>
        <w:t xml:space="preserve"> </w:t>
      </w:r>
      <w:r w:rsidR="001E6374" w:rsidRPr="006B7039">
        <w:rPr>
          <w:sz w:val="22"/>
          <w:szCs w:val="22"/>
        </w:rPr>
        <w:t>opłaty rezerwacyjne ,</w:t>
      </w:r>
      <w:r w:rsidR="00596D25" w:rsidRPr="006B7039">
        <w:rPr>
          <w:sz w:val="22"/>
          <w:szCs w:val="22"/>
        </w:rPr>
        <w:t xml:space="preserve"> opłaty drogowe , TFG</w:t>
      </w:r>
      <w:r w:rsidR="00596D25" w:rsidRPr="006B7039">
        <w:rPr>
          <w:sz w:val="20"/>
          <w:szCs w:val="22"/>
        </w:rPr>
        <w:t xml:space="preserve"> ,</w:t>
      </w:r>
      <w:r w:rsidRPr="006B7039">
        <w:rPr>
          <w:sz w:val="22"/>
          <w:szCs w:val="22"/>
        </w:rPr>
        <w:t xml:space="preserve"> </w:t>
      </w:r>
      <w:r w:rsidR="0044698E">
        <w:rPr>
          <w:sz w:val="22"/>
          <w:szCs w:val="22"/>
        </w:rPr>
        <w:t>TFZ</w:t>
      </w:r>
      <w:r w:rsidRPr="006B7039">
        <w:rPr>
          <w:sz w:val="22"/>
          <w:szCs w:val="22"/>
        </w:rPr>
        <w:t xml:space="preserve"> zestawy audio-</w:t>
      </w:r>
      <w:proofErr w:type="spellStart"/>
      <w:r w:rsidRPr="006B7039">
        <w:rPr>
          <w:sz w:val="22"/>
          <w:szCs w:val="22"/>
        </w:rPr>
        <w:t>guide</w:t>
      </w:r>
      <w:proofErr w:type="spellEnd"/>
      <w:r w:rsidRPr="006B7039">
        <w:rPr>
          <w:sz w:val="22"/>
          <w:szCs w:val="22"/>
        </w:rPr>
        <w:t xml:space="preserve"> oraz opłatę klimatyczną  </w:t>
      </w:r>
      <w:r w:rsidR="00B92F3E" w:rsidRPr="00856715">
        <w:rPr>
          <w:b/>
          <w:sz w:val="21"/>
          <w:szCs w:val="21"/>
          <w:u w:val="single"/>
        </w:rPr>
        <w:t>OBLIGATORYJNIE PŁATNE U PILOTA</w:t>
      </w:r>
      <w:r w:rsidR="002309BB" w:rsidRPr="00856715">
        <w:rPr>
          <w:b/>
          <w:sz w:val="21"/>
          <w:szCs w:val="21"/>
          <w:u w:val="single"/>
        </w:rPr>
        <w:t>:</w:t>
      </w:r>
    </w:p>
    <w:p w14:paraId="0B5988F3" w14:textId="6D11A563" w:rsidR="000D0968" w:rsidRPr="00856715" w:rsidRDefault="00B92F3E" w:rsidP="002309BB">
      <w:pPr>
        <w:ind w:left="360"/>
        <w:rPr>
          <w:b/>
          <w:bCs/>
          <w:sz w:val="22"/>
          <w:szCs w:val="22"/>
          <w:u w:val="single"/>
        </w:rPr>
      </w:pPr>
      <w:r w:rsidRPr="00856715">
        <w:rPr>
          <w:b/>
          <w:sz w:val="22"/>
          <w:szCs w:val="22"/>
          <w:u w:val="single"/>
        </w:rPr>
        <w:t xml:space="preserve"> 1</w:t>
      </w:r>
      <w:r w:rsidR="00D37E69">
        <w:rPr>
          <w:b/>
          <w:sz w:val="22"/>
          <w:szCs w:val="22"/>
          <w:u w:val="single"/>
        </w:rPr>
        <w:t>5</w:t>
      </w:r>
      <w:r w:rsidRPr="00856715">
        <w:rPr>
          <w:b/>
          <w:sz w:val="22"/>
          <w:szCs w:val="22"/>
          <w:u w:val="single"/>
        </w:rPr>
        <w:t xml:space="preserve">0 EURO. </w:t>
      </w:r>
    </w:p>
    <w:p w14:paraId="04E77712" w14:textId="77777777" w:rsidR="000D0968" w:rsidRPr="006B7039" w:rsidRDefault="000D0968" w:rsidP="000D0968">
      <w:pPr>
        <w:numPr>
          <w:ilvl w:val="0"/>
          <w:numId w:val="4"/>
        </w:numPr>
        <w:suppressAutoHyphens/>
        <w:rPr>
          <w:b/>
          <w:sz w:val="22"/>
          <w:szCs w:val="22"/>
        </w:rPr>
      </w:pPr>
      <w:r w:rsidRPr="006B7039">
        <w:rPr>
          <w:b/>
          <w:sz w:val="22"/>
          <w:szCs w:val="22"/>
        </w:rPr>
        <w:t xml:space="preserve">toaleta w autokarze ze względu na ograniczoną pojemność  do korzystania tylko w sytuacjach awaryjnych. </w:t>
      </w:r>
    </w:p>
    <w:p w14:paraId="64D63618" w14:textId="77777777" w:rsidR="0044698E" w:rsidRPr="00F57FFA" w:rsidRDefault="0044698E" w:rsidP="0044698E">
      <w:pPr>
        <w:pStyle w:val="Akapitzlist"/>
        <w:numPr>
          <w:ilvl w:val="0"/>
          <w:numId w:val="4"/>
        </w:numPr>
        <w:rPr>
          <w:b/>
          <w:bCs/>
          <w:sz w:val="19"/>
          <w:szCs w:val="19"/>
        </w:rPr>
      </w:pPr>
      <w:r w:rsidRPr="00F57FFA">
        <w:rPr>
          <w:b/>
          <w:bCs/>
          <w:sz w:val="19"/>
          <w:szCs w:val="19"/>
        </w:rPr>
        <w:t xml:space="preserve">limit bagażu wynosi:  bagaż główny do 15 kg na osobę </w:t>
      </w:r>
      <w:r w:rsidRPr="00F57FFA">
        <w:rPr>
          <w:b/>
          <w:sz w:val="19"/>
          <w:szCs w:val="19"/>
        </w:rPr>
        <w:t xml:space="preserve">o rozmiarach nie przekraczających 65cm x 50cm x 30cm </w:t>
      </w:r>
      <w:r w:rsidRPr="00F57FFA">
        <w:rPr>
          <w:b/>
          <w:bCs/>
          <w:sz w:val="19"/>
          <w:szCs w:val="19"/>
        </w:rPr>
        <w:t xml:space="preserve">+ bagaż podręczny do 5 kg na osobę. NADBAGAŻU NIE ZABIERAMY! </w:t>
      </w:r>
    </w:p>
    <w:p w14:paraId="3F71FBD7" w14:textId="77777777" w:rsidR="000D0968" w:rsidRPr="006B7039" w:rsidRDefault="000D0968" w:rsidP="000D0968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6B7039">
        <w:rPr>
          <w:b/>
          <w:sz w:val="22"/>
          <w:szCs w:val="22"/>
        </w:rPr>
        <w:t xml:space="preserve">Ze względu na trudności z załadunkiem zabraniamy pakowania bagażu 2 lub więcej osób do wspólnej dużej </w:t>
      </w:r>
    </w:p>
    <w:p w14:paraId="65A443F0" w14:textId="40B4A7AF" w:rsidR="00A1052D" w:rsidRPr="006B7039" w:rsidRDefault="000D0968" w:rsidP="00351A43">
      <w:pPr>
        <w:ind w:left="360"/>
        <w:rPr>
          <w:b/>
          <w:sz w:val="22"/>
          <w:szCs w:val="22"/>
        </w:rPr>
      </w:pPr>
      <w:r w:rsidRPr="006B7039">
        <w:rPr>
          <w:b/>
          <w:sz w:val="22"/>
          <w:szCs w:val="22"/>
        </w:rPr>
        <w:t xml:space="preserve">walizki!  </w:t>
      </w:r>
    </w:p>
    <w:p w14:paraId="69CF4B04" w14:textId="77777777" w:rsidR="0071096E" w:rsidRPr="006B7039" w:rsidRDefault="0071096E" w:rsidP="000D0968">
      <w:pPr>
        <w:ind w:left="360"/>
        <w:rPr>
          <w:b/>
          <w:sz w:val="22"/>
          <w:szCs w:val="22"/>
        </w:rPr>
      </w:pPr>
    </w:p>
    <w:p w14:paraId="04B45050" w14:textId="5A0A1517" w:rsidR="006B530B" w:rsidRDefault="006B530B" w:rsidP="006B530B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WARUNKIEM REALIZACJI WYCIECZKI JEST PRZEDPŁATA 300 ZŁ OD OSOBY DO 30.10.202</w:t>
      </w:r>
      <w:r w:rsidR="00D37E69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</w:t>
      </w:r>
    </w:p>
    <w:p w14:paraId="01D734CC" w14:textId="18FBDCE5" w:rsidR="00A1052D" w:rsidRPr="0023025F" w:rsidRDefault="006B530B" w:rsidP="0023025F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sectPr w:rsidR="00A1052D" w:rsidRPr="0023025F" w:rsidSect="00F93F5E">
      <w:footerReference w:type="default" r:id="rId8"/>
      <w:pgSz w:w="11906" w:h="16838"/>
      <w:pgMar w:top="284" w:right="567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7661" w14:textId="77777777" w:rsidR="008A349B" w:rsidRDefault="008A349B">
      <w:r>
        <w:separator/>
      </w:r>
    </w:p>
  </w:endnote>
  <w:endnote w:type="continuationSeparator" w:id="0">
    <w:p w14:paraId="43788EFD" w14:textId="77777777" w:rsidR="008A349B" w:rsidRDefault="008A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8AFF" w14:textId="77777777" w:rsidR="00E91E30" w:rsidRDefault="00E91E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B502" w14:textId="77777777" w:rsidR="008A349B" w:rsidRDefault="008A349B">
      <w:r>
        <w:separator/>
      </w:r>
    </w:p>
  </w:footnote>
  <w:footnote w:type="continuationSeparator" w:id="0">
    <w:p w14:paraId="4F88FD3E" w14:textId="77777777" w:rsidR="008A349B" w:rsidRDefault="008A3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6EFF"/>
    <w:multiLevelType w:val="singleLevel"/>
    <w:tmpl w:val="EEF27A0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F5D6A92"/>
    <w:multiLevelType w:val="singleLevel"/>
    <w:tmpl w:val="678C077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87324F"/>
    <w:multiLevelType w:val="singleLevel"/>
    <w:tmpl w:val="9D46326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9824731">
    <w:abstractNumId w:val="3"/>
  </w:num>
  <w:num w:numId="2" w16cid:durableId="257837525">
    <w:abstractNumId w:val="4"/>
  </w:num>
  <w:num w:numId="3" w16cid:durableId="254560031">
    <w:abstractNumId w:val="2"/>
  </w:num>
  <w:num w:numId="4" w16cid:durableId="1440954068">
    <w:abstractNumId w:val="1"/>
  </w:num>
  <w:num w:numId="5" w16cid:durableId="198708618">
    <w:abstractNumId w:val="0"/>
  </w:num>
  <w:num w:numId="6" w16cid:durableId="683171369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163"/>
    <w:rsid w:val="00001890"/>
    <w:rsid w:val="0001770F"/>
    <w:rsid w:val="000309E7"/>
    <w:rsid w:val="0003324B"/>
    <w:rsid w:val="00037B2F"/>
    <w:rsid w:val="00041CFF"/>
    <w:rsid w:val="000965AC"/>
    <w:rsid w:val="000B5D8B"/>
    <w:rsid w:val="000C6FBC"/>
    <w:rsid w:val="000D0968"/>
    <w:rsid w:val="000D3CC6"/>
    <w:rsid w:val="000E46AE"/>
    <w:rsid w:val="000F1D73"/>
    <w:rsid w:val="00137460"/>
    <w:rsid w:val="001375B2"/>
    <w:rsid w:val="00166E23"/>
    <w:rsid w:val="00171355"/>
    <w:rsid w:val="001A3297"/>
    <w:rsid w:val="001B39D8"/>
    <w:rsid w:val="001D5114"/>
    <w:rsid w:val="001E6374"/>
    <w:rsid w:val="002109CD"/>
    <w:rsid w:val="00210F2D"/>
    <w:rsid w:val="0023025F"/>
    <w:rsid w:val="002309BB"/>
    <w:rsid w:val="0024425F"/>
    <w:rsid w:val="00263779"/>
    <w:rsid w:val="00263FAB"/>
    <w:rsid w:val="002713B4"/>
    <w:rsid w:val="00273787"/>
    <w:rsid w:val="0027378A"/>
    <w:rsid w:val="0028258C"/>
    <w:rsid w:val="002839AE"/>
    <w:rsid w:val="00285771"/>
    <w:rsid w:val="002B0974"/>
    <w:rsid w:val="002C22ED"/>
    <w:rsid w:val="002D2A8C"/>
    <w:rsid w:val="00306628"/>
    <w:rsid w:val="00332113"/>
    <w:rsid w:val="00351A43"/>
    <w:rsid w:val="00357AB9"/>
    <w:rsid w:val="003942E7"/>
    <w:rsid w:val="00395A14"/>
    <w:rsid w:val="003A4603"/>
    <w:rsid w:val="003B0D9D"/>
    <w:rsid w:val="003B5966"/>
    <w:rsid w:val="003E1E59"/>
    <w:rsid w:val="003F1185"/>
    <w:rsid w:val="003F2D62"/>
    <w:rsid w:val="004004D5"/>
    <w:rsid w:val="004010AB"/>
    <w:rsid w:val="00410467"/>
    <w:rsid w:val="0041394D"/>
    <w:rsid w:val="004155F4"/>
    <w:rsid w:val="004160BD"/>
    <w:rsid w:val="00425FC1"/>
    <w:rsid w:val="00432695"/>
    <w:rsid w:val="004336C0"/>
    <w:rsid w:val="004346A8"/>
    <w:rsid w:val="004367B9"/>
    <w:rsid w:val="00440714"/>
    <w:rsid w:val="00443746"/>
    <w:rsid w:val="00444370"/>
    <w:rsid w:val="0044698E"/>
    <w:rsid w:val="004557CD"/>
    <w:rsid w:val="0046225B"/>
    <w:rsid w:val="00471B27"/>
    <w:rsid w:val="00482E5F"/>
    <w:rsid w:val="00491E77"/>
    <w:rsid w:val="004A1577"/>
    <w:rsid w:val="004B2137"/>
    <w:rsid w:val="004B6AA4"/>
    <w:rsid w:val="004C157B"/>
    <w:rsid w:val="004E6D1E"/>
    <w:rsid w:val="00513A5B"/>
    <w:rsid w:val="0055624E"/>
    <w:rsid w:val="00596D25"/>
    <w:rsid w:val="005A2A34"/>
    <w:rsid w:val="005B2869"/>
    <w:rsid w:val="005C2B47"/>
    <w:rsid w:val="005D0B55"/>
    <w:rsid w:val="005E57F8"/>
    <w:rsid w:val="006106AE"/>
    <w:rsid w:val="00643749"/>
    <w:rsid w:val="00667657"/>
    <w:rsid w:val="00670ED4"/>
    <w:rsid w:val="00681C03"/>
    <w:rsid w:val="00685FD3"/>
    <w:rsid w:val="0069076B"/>
    <w:rsid w:val="006A41BA"/>
    <w:rsid w:val="006B530B"/>
    <w:rsid w:val="006B7039"/>
    <w:rsid w:val="006C09CA"/>
    <w:rsid w:val="006C2A06"/>
    <w:rsid w:val="006D1123"/>
    <w:rsid w:val="006F102D"/>
    <w:rsid w:val="00700D5D"/>
    <w:rsid w:val="0071096E"/>
    <w:rsid w:val="0071582F"/>
    <w:rsid w:val="007242EE"/>
    <w:rsid w:val="0073538E"/>
    <w:rsid w:val="00736C85"/>
    <w:rsid w:val="0074573D"/>
    <w:rsid w:val="007573DC"/>
    <w:rsid w:val="007A5611"/>
    <w:rsid w:val="007B2E5D"/>
    <w:rsid w:val="007C1734"/>
    <w:rsid w:val="007D5FA3"/>
    <w:rsid w:val="00806FF0"/>
    <w:rsid w:val="00822530"/>
    <w:rsid w:val="00856715"/>
    <w:rsid w:val="008607D4"/>
    <w:rsid w:val="00871C1C"/>
    <w:rsid w:val="00873825"/>
    <w:rsid w:val="008A349B"/>
    <w:rsid w:val="008B6549"/>
    <w:rsid w:val="008D0102"/>
    <w:rsid w:val="008D050D"/>
    <w:rsid w:val="008D7296"/>
    <w:rsid w:val="008D7C85"/>
    <w:rsid w:val="00923B26"/>
    <w:rsid w:val="0092641E"/>
    <w:rsid w:val="00936CE4"/>
    <w:rsid w:val="00945402"/>
    <w:rsid w:val="00966819"/>
    <w:rsid w:val="009A5B0B"/>
    <w:rsid w:val="009C228B"/>
    <w:rsid w:val="009C2608"/>
    <w:rsid w:val="009D7A2B"/>
    <w:rsid w:val="00A02826"/>
    <w:rsid w:val="00A02AFD"/>
    <w:rsid w:val="00A1052D"/>
    <w:rsid w:val="00A107EA"/>
    <w:rsid w:val="00A1176A"/>
    <w:rsid w:val="00A1272E"/>
    <w:rsid w:val="00A269D5"/>
    <w:rsid w:val="00A5718C"/>
    <w:rsid w:val="00A679EB"/>
    <w:rsid w:val="00A73464"/>
    <w:rsid w:val="00A743E6"/>
    <w:rsid w:val="00A83AA4"/>
    <w:rsid w:val="00A91521"/>
    <w:rsid w:val="00A95E55"/>
    <w:rsid w:val="00AC01D7"/>
    <w:rsid w:val="00AD7163"/>
    <w:rsid w:val="00B1690D"/>
    <w:rsid w:val="00B2642C"/>
    <w:rsid w:val="00B456C4"/>
    <w:rsid w:val="00B7198D"/>
    <w:rsid w:val="00B7695B"/>
    <w:rsid w:val="00B87250"/>
    <w:rsid w:val="00B92F3E"/>
    <w:rsid w:val="00BD1DFA"/>
    <w:rsid w:val="00C0565F"/>
    <w:rsid w:val="00C12DA2"/>
    <w:rsid w:val="00C31862"/>
    <w:rsid w:val="00C36818"/>
    <w:rsid w:val="00C4056E"/>
    <w:rsid w:val="00C4156B"/>
    <w:rsid w:val="00C41F57"/>
    <w:rsid w:val="00C579EB"/>
    <w:rsid w:val="00C71A6F"/>
    <w:rsid w:val="00C81CC8"/>
    <w:rsid w:val="00CA0D41"/>
    <w:rsid w:val="00CA106B"/>
    <w:rsid w:val="00CA4469"/>
    <w:rsid w:val="00CC48D2"/>
    <w:rsid w:val="00CE5DB2"/>
    <w:rsid w:val="00CE78F4"/>
    <w:rsid w:val="00D001B8"/>
    <w:rsid w:val="00D0776D"/>
    <w:rsid w:val="00D12897"/>
    <w:rsid w:val="00D14F18"/>
    <w:rsid w:val="00D37E69"/>
    <w:rsid w:val="00D433A8"/>
    <w:rsid w:val="00D51A04"/>
    <w:rsid w:val="00D56C36"/>
    <w:rsid w:val="00D81169"/>
    <w:rsid w:val="00D9730F"/>
    <w:rsid w:val="00DA2786"/>
    <w:rsid w:val="00DD32A0"/>
    <w:rsid w:val="00DE3922"/>
    <w:rsid w:val="00DE3C75"/>
    <w:rsid w:val="00DF04DD"/>
    <w:rsid w:val="00E1424C"/>
    <w:rsid w:val="00E44D10"/>
    <w:rsid w:val="00E45090"/>
    <w:rsid w:val="00E566A1"/>
    <w:rsid w:val="00E62CDA"/>
    <w:rsid w:val="00E715D9"/>
    <w:rsid w:val="00E878E7"/>
    <w:rsid w:val="00E91E30"/>
    <w:rsid w:val="00EA4078"/>
    <w:rsid w:val="00EA5C4D"/>
    <w:rsid w:val="00EA68F8"/>
    <w:rsid w:val="00EB3E91"/>
    <w:rsid w:val="00EE47F9"/>
    <w:rsid w:val="00EF4B6C"/>
    <w:rsid w:val="00F04A96"/>
    <w:rsid w:val="00F12CA0"/>
    <w:rsid w:val="00F8654C"/>
    <w:rsid w:val="00F93F5E"/>
    <w:rsid w:val="00FA1A3E"/>
    <w:rsid w:val="00FE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  <w14:docId w14:val="38DE520D"/>
  <w15:docId w15:val="{7896CFDC-0D5E-49C1-96FC-21DAD885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3F5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93F5E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93F5E"/>
    <w:pPr>
      <w:keepNext/>
      <w:outlineLvl w:val="1"/>
    </w:pPr>
    <w:rPr>
      <w:sz w:val="32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09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93F5E"/>
    <w:pPr>
      <w:keepNext/>
      <w:jc w:val="center"/>
      <w:outlineLvl w:val="4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93F5E"/>
    <w:rPr>
      <w:color w:val="0000FF"/>
      <w:u w:val="single"/>
    </w:rPr>
  </w:style>
  <w:style w:type="character" w:styleId="UyteHipercze">
    <w:name w:val="FollowedHyperlink"/>
    <w:rsid w:val="00F93F5E"/>
    <w:rPr>
      <w:color w:val="800080"/>
      <w:u w:val="single"/>
    </w:rPr>
  </w:style>
  <w:style w:type="paragraph" w:styleId="Nagwek">
    <w:name w:val="header"/>
    <w:basedOn w:val="Normalny"/>
    <w:rsid w:val="00F93F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93F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93F5E"/>
  </w:style>
  <w:style w:type="paragraph" w:styleId="Tekstpodstawowy">
    <w:name w:val="Body Text"/>
    <w:basedOn w:val="Normalny"/>
    <w:rsid w:val="00F93F5E"/>
    <w:pPr>
      <w:jc w:val="center"/>
    </w:pPr>
    <w:rPr>
      <w:b/>
      <w:bCs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0D0968"/>
    <w:rPr>
      <w:rFonts w:ascii="Cambria" w:eastAsia="Times New Roman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A68F8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2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82E5F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rsid w:val="004B6A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B6A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15</TotalTime>
  <Pages>1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21</cp:revision>
  <cp:lastPrinted>2017-08-25T09:46:00Z</cp:lastPrinted>
  <dcterms:created xsi:type="dcterms:W3CDTF">2022-10-03T09:04:00Z</dcterms:created>
  <dcterms:modified xsi:type="dcterms:W3CDTF">2025-06-17T10:58:00Z</dcterms:modified>
</cp:coreProperties>
</file>