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31E" w:rsidRPr="00AE48E9" w:rsidRDefault="006425B2" w:rsidP="006425B2">
      <w:pPr>
        <w:ind w:left="220" w:right="6529"/>
        <w:jc w:val="right"/>
        <w:rPr>
          <w:b/>
          <w:color w:val="FF0000"/>
          <w:sz w:val="26"/>
          <w:szCs w:val="20"/>
        </w:rPr>
      </w:pPr>
      <w:r w:rsidRPr="00AE48E9">
        <w:rPr>
          <w:b/>
          <w:color w:val="FF0000"/>
          <w:sz w:val="26"/>
          <w:szCs w:val="20"/>
        </w:rPr>
        <w:t>zał.</w:t>
      </w:r>
      <w:r w:rsidR="00AE48E9" w:rsidRPr="00AE48E9">
        <w:rPr>
          <w:b/>
          <w:color w:val="FF0000"/>
          <w:sz w:val="26"/>
          <w:szCs w:val="20"/>
        </w:rPr>
        <w:t xml:space="preserve"> 5A</w:t>
      </w:r>
    </w:p>
    <w:p w:rsidR="006425B2" w:rsidRDefault="006425B2">
      <w:pPr>
        <w:ind w:left="220" w:right="6529"/>
        <w:rPr>
          <w:i/>
          <w:iCs/>
          <w:sz w:val="18"/>
          <w:szCs w:val="18"/>
        </w:rPr>
      </w:pPr>
    </w:p>
    <w:p w:rsidR="006425B2" w:rsidRDefault="006425B2">
      <w:pPr>
        <w:ind w:left="220" w:right="6529"/>
        <w:rPr>
          <w:i/>
          <w:iCs/>
          <w:sz w:val="18"/>
          <w:szCs w:val="18"/>
        </w:rPr>
      </w:pPr>
    </w:p>
    <w:p w:rsidR="006425B2" w:rsidRDefault="006425B2">
      <w:pPr>
        <w:ind w:left="220" w:right="6529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.............................................................</w:t>
      </w:r>
    </w:p>
    <w:p w:rsidR="00CA331E" w:rsidRDefault="00AE48E9">
      <w:pPr>
        <w:ind w:left="220" w:right="6529"/>
        <w:rPr>
          <w:b/>
          <w:bCs/>
          <w:sz w:val="20"/>
          <w:szCs w:val="20"/>
        </w:rPr>
      </w:pPr>
      <w:r>
        <w:rPr>
          <w:i/>
          <w:iCs/>
          <w:sz w:val="18"/>
          <w:szCs w:val="18"/>
        </w:rPr>
        <w:t xml:space="preserve">(imię i nazwisko studenta, nr albumu) </w:t>
      </w:r>
      <w:r>
        <w:rPr>
          <w:b/>
          <w:bCs/>
          <w:sz w:val="20"/>
          <w:szCs w:val="20"/>
        </w:rPr>
        <w:t>Europeistyka  I stopień</w:t>
      </w:r>
      <w:r w:rsidR="006425B2">
        <w:rPr>
          <w:b/>
          <w:bCs/>
          <w:sz w:val="20"/>
          <w:szCs w:val="20"/>
        </w:rPr>
        <w:t xml:space="preserve"> </w:t>
      </w:r>
      <w:r w:rsidR="006425B2" w:rsidRPr="00AE48E9">
        <w:rPr>
          <w:b/>
          <w:bCs/>
          <w:color w:val="FF0000"/>
          <w:sz w:val="20"/>
          <w:szCs w:val="20"/>
        </w:rPr>
        <w:t xml:space="preserve">4 </w:t>
      </w:r>
      <w:proofErr w:type="spellStart"/>
      <w:r w:rsidR="006425B2" w:rsidRPr="00AE48E9">
        <w:rPr>
          <w:b/>
          <w:bCs/>
          <w:color w:val="FF0000"/>
          <w:sz w:val="20"/>
          <w:szCs w:val="20"/>
        </w:rPr>
        <w:t>sem</w:t>
      </w:r>
      <w:proofErr w:type="spellEnd"/>
      <w:r w:rsidR="006425B2" w:rsidRPr="00AE48E9">
        <w:rPr>
          <w:b/>
          <w:bCs/>
          <w:color w:val="FF0000"/>
          <w:sz w:val="20"/>
          <w:szCs w:val="20"/>
        </w:rPr>
        <w:t>.</w:t>
      </w:r>
    </w:p>
    <w:p w:rsidR="00CA331E" w:rsidRDefault="00CA331E">
      <w:pPr>
        <w:pStyle w:val="Nagwek1"/>
        <w:spacing w:before="1"/>
        <w:ind w:firstLine="1392"/>
      </w:pPr>
    </w:p>
    <w:p w:rsidR="00CA331E" w:rsidRDefault="00CA331E">
      <w:pPr>
        <w:pStyle w:val="Nagwek1"/>
        <w:spacing w:before="1"/>
        <w:ind w:firstLine="1392"/>
        <w:jc w:val="left"/>
      </w:pPr>
    </w:p>
    <w:p w:rsidR="00CA331E" w:rsidRDefault="00CA331E">
      <w:pPr>
        <w:ind w:left="1397" w:right="1724"/>
        <w:jc w:val="center"/>
        <w:rPr>
          <w:b/>
          <w:bCs/>
          <w:sz w:val="24"/>
          <w:szCs w:val="24"/>
        </w:rPr>
      </w:pPr>
    </w:p>
    <w:p w:rsidR="00CA331E" w:rsidRDefault="00AE48E9">
      <w:pPr>
        <w:ind w:right="1724"/>
      </w:pPr>
      <w:r>
        <w:rPr>
          <w:b/>
          <w:bCs/>
        </w:rPr>
        <w:t>KIERUNEK</w:t>
      </w:r>
      <w:r>
        <w:t>: EUROPEISTYKA</w:t>
      </w:r>
    </w:p>
    <w:p w:rsidR="00CA331E" w:rsidRDefault="00AE48E9">
      <w:pPr>
        <w:ind w:right="1724"/>
      </w:pPr>
      <w:r>
        <w:rPr>
          <w:b/>
          <w:bCs/>
        </w:rPr>
        <w:t>JEDNOSTKA</w:t>
      </w:r>
      <w:r>
        <w:t xml:space="preserve">: WYDZIAŁ HUMANISTYCZNY POLITECHNIKI KOSZALIŃSKIEJ </w:t>
      </w:r>
    </w:p>
    <w:p w:rsidR="00CA331E" w:rsidRDefault="00AE48E9">
      <w:pPr>
        <w:ind w:right="1724"/>
      </w:pPr>
      <w:r>
        <w:rPr>
          <w:b/>
          <w:bCs/>
        </w:rPr>
        <w:t>OBSZAR:</w:t>
      </w:r>
      <w:r>
        <w:t xml:space="preserve"> NAUKI SPOŁECZNE </w:t>
      </w:r>
    </w:p>
    <w:p w:rsidR="00CA331E" w:rsidRDefault="00AE48E9">
      <w:pPr>
        <w:ind w:right="1724"/>
        <w:rPr>
          <w:b/>
          <w:bCs/>
          <w:sz w:val="24"/>
          <w:szCs w:val="24"/>
        </w:rPr>
      </w:pPr>
      <w:r>
        <w:rPr>
          <w:b/>
          <w:bCs/>
        </w:rPr>
        <w:t>POZIOM KSZTAŁCENIA</w:t>
      </w:r>
      <w:r>
        <w:t>: STUDIA PIERWSZEGO STOPNIA PROFIL: OGÓLNOAKADEMICKI</w:t>
      </w:r>
    </w:p>
    <w:p w:rsidR="00CA331E" w:rsidRDefault="00CA331E">
      <w:pPr>
        <w:pStyle w:val="Nagwek1"/>
        <w:spacing w:before="1"/>
        <w:ind w:firstLine="1392"/>
      </w:pPr>
    </w:p>
    <w:p w:rsidR="00CA331E" w:rsidRDefault="00CA331E">
      <w:pPr>
        <w:pStyle w:val="Nagwek1"/>
        <w:spacing w:before="1"/>
        <w:ind w:firstLine="1392"/>
      </w:pPr>
    </w:p>
    <w:p w:rsidR="00CA331E" w:rsidRDefault="00CA331E">
      <w:pPr>
        <w:pStyle w:val="Nagwek1"/>
        <w:spacing w:before="1"/>
        <w:ind w:firstLine="1392"/>
      </w:pPr>
    </w:p>
    <w:p w:rsidR="00CA331E" w:rsidRDefault="00CA331E">
      <w:pPr>
        <w:pStyle w:val="Nagwek1"/>
        <w:spacing w:before="1"/>
        <w:ind w:firstLine="1392"/>
      </w:pPr>
    </w:p>
    <w:p w:rsidR="00CA331E" w:rsidRDefault="00AE48E9">
      <w:pPr>
        <w:pStyle w:val="Nagwek1"/>
        <w:spacing w:before="1"/>
        <w:ind w:firstLine="1392"/>
      </w:pPr>
      <w:r>
        <w:t>KARTA OCENY STUDENTA</w:t>
      </w:r>
    </w:p>
    <w:p w:rsidR="00CA331E" w:rsidRDefault="00AE48E9">
      <w:pPr>
        <w:ind w:left="1397" w:right="172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SKIEROWANEGO NA PRAKTYKĘ ZAWODOWĄ</w:t>
      </w:r>
    </w:p>
    <w:p w:rsidR="00CA331E" w:rsidRDefault="00AE48E9">
      <w:pPr>
        <w:pStyle w:val="Nagwek2"/>
        <w:spacing w:before="144"/>
        <w:ind w:left="1397" w:right="1723"/>
        <w:jc w:val="center"/>
      </w:pPr>
      <w:r>
        <w:t>Praktyka realizowana była w:</w:t>
      </w:r>
    </w:p>
    <w:p w:rsidR="00CA331E" w:rsidRDefault="00AE48E9">
      <w:pPr>
        <w:spacing w:before="122" w:line="293" w:lineRule="auto"/>
        <w:ind w:left="1397" w:right="1724"/>
        <w:jc w:val="center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………………………………………………………………………………………………………….</w:t>
      </w:r>
    </w:p>
    <w:p w:rsidR="00CA331E" w:rsidRDefault="00AE48E9">
      <w:pPr>
        <w:spacing w:line="219" w:lineRule="auto"/>
        <w:ind w:left="1368" w:right="1724"/>
        <w:jc w:val="center"/>
        <w:rPr>
          <w:sz w:val="18"/>
          <w:szCs w:val="18"/>
        </w:rPr>
      </w:pPr>
      <w:r>
        <w:rPr>
          <w:sz w:val="18"/>
          <w:szCs w:val="18"/>
        </w:rPr>
        <w:t>(nazwa i adres podmiotu gospodarczego)</w:t>
      </w:r>
    </w:p>
    <w:p w:rsidR="00CA331E" w:rsidRDefault="00CA331E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i/>
          <w:iCs/>
          <w:color w:val="000000"/>
          <w:sz w:val="23"/>
          <w:szCs w:val="23"/>
        </w:rPr>
      </w:pPr>
    </w:p>
    <w:p w:rsidR="00CA331E" w:rsidRDefault="00AE48E9">
      <w:pPr>
        <w:pStyle w:val="Nagwek2"/>
        <w:tabs>
          <w:tab w:val="left" w:pos="6437"/>
        </w:tabs>
        <w:spacing w:before="1"/>
        <w:ind w:firstLine="220"/>
      </w:pPr>
      <w:r>
        <w:t>w okresie od ………………. do………………. w łącznym wymiarze</w:t>
      </w:r>
      <w:r>
        <w:tab/>
        <w:t>godzin.</w:t>
      </w:r>
    </w:p>
    <w:p w:rsidR="00CA331E" w:rsidRDefault="00CA331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CA331E" w:rsidRDefault="00AE48E9">
      <w:pPr>
        <w:ind w:left="220"/>
        <w:rPr>
          <w:b/>
          <w:bCs/>
        </w:rPr>
      </w:pPr>
      <w:r>
        <w:rPr>
          <w:b/>
          <w:bCs/>
        </w:rPr>
        <w:t>Poziom osiągnięcia założonych efektów kształcenia przez studenta</w:t>
      </w:r>
    </w:p>
    <w:p w:rsidR="00CA331E" w:rsidRDefault="00AE48E9">
      <w:pPr>
        <w:pBdr>
          <w:top w:val="nil"/>
          <w:left w:val="nil"/>
          <w:bottom w:val="nil"/>
          <w:right w:val="nil"/>
          <w:between w:val="nil"/>
        </w:pBdr>
        <w:spacing w:before="2"/>
        <w:ind w:left="22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(wypełnia przedstawiciel zakładu pracy)</w:t>
      </w:r>
    </w:p>
    <w:p w:rsidR="00CA331E" w:rsidRDefault="00CA331E">
      <w:pPr>
        <w:pBdr>
          <w:top w:val="nil"/>
          <w:left w:val="nil"/>
          <w:bottom w:val="nil"/>
          <w:right w:val="nil"/>
          <w:between w:val="nil"/>
        </w:pBdr>
        <w:spacing w:before="2"/>
        <w:ind w:left="220"/>
        <w:rPr>
          <w:color w:val="000000"/>
          <w:sz w:val="18"/>
          <w:szCs w:val="18"/>
        </w:rPr>
      </w:pPr>
    </w:p>
    <w:p w:rsidR="00CA331E" w:rsidRDefault="00CA331E">
      <w:pPr>
        <w:pBdr>
          <w:top w:val="nil"/>
          <w:left w:val="nil"/>
          <w:bottom w:val="nil"/>
          <w:right w:val="nil"/>
          <w:between w:val="nil"/>
        </w:pBdr>
        <w:spacing w:before="2"/>
        <w:ind w:left="220"/>
        <w:rPr>
          <w:color w:val="000000"/>
          <w:sz w:val="18"/>
          <w:szCs w:val="18"/>
        </w:rPr>
      </w:pPr>
    </w:p>
    <w:tbl>
      <w:tblPr>
        <w:tblStyle w:val="a"/>
        <w:tblW w:w="80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5270"/>
        <w:gridCol w:w="1535"/>
      </w:tblGrid>
      <w:tr w:rsidR="006425B2" w:rsidTr="006425B2">
        <w:trPr>
          <w:trHeight w:val="489"/>
        </w:trPr>
        <w:tc>
          <w:tcPr>
            <w:tcW w:w="1271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Symbol EKK</w:t>
            </w:r>
          </w:p>
        </w:tc>
        <w:tc>
          <w:tcPr>
            <w:tcW w:w="5270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680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Założone efekty kształcenia</w:t>
            </w:r>
          </w:p>
        </w:tc>
        <w:tc>
          <w:tcPr>
            <w:tcW w:w="1535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Ocena osiągnięcia efektów kształcenia*</w:t>
            </w:r>
          </w:p>
        </w:tc>
      </w:tr>
      <w:tr w:rsidR="006425B2" w:rsidTr="006425B2">
        <w:trPr>
          <w:trHeight w:val="489"/>
        </w:trPr>
        <w:tc>
          <w:tcPr>
            <w:tcW w:w="1271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 K2A_W04</w:t>
            </w:r>
          </w:p>
        </w:tc>
        <w:tc>
          <w:tcPr>
            <w:tcW w:w="5270" w:type="dxa"/>
          </w:tcPr>
          <w:p w:rsidR="006425B2" w:rsidRDefault="001811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Zna i rozumie </w:t>
            </w:r>
            <w:r>
              <w:t>współczesne procesy polityczne w Europie</w:t>
            </w:r>
          </w:p>
        </w:tc>
        <w:tc>
          <w:tcPr>
            <w:tcW w:w="1535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6425B2" w:rsidTr="006425B2">
        <w:trPr>
          <w:trHeight w:val="489"/>
        </w:trPr>
        <w:tc>
          <w:tcPr>
            <w:tcW w:w="1271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K2A_W05</w:t>
            </w:r>
          </w:p>
        </w:tc>
        <w:tc>
          <w:tcPr>
            <w:tcW w:w="5270" w:type="dxa"/>
          </w:tcPr>
          <w:p w:rsidR="006425B2" w:rsidRDefault="001811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Zna i rozumie </w:t>
            </w:r>
            <w:r>
              <w:t>pojęcia i teorie z zakresu studiów europejskich i stosunków międzynarodowych</w:t>
            </w:r>
          </w:p>
        </w:tc>
        <w:tc>
          <w:tcPr>
            <w:tcW w:w="1535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6425B2" w:rsidTr="006425B2">
        <w:trPr>
          <w:trHeight w:val="489"/>
        </w:trPr>
        <w:tc>
          <w:tcPr>
            <w:tcW w:w="1271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K2A_W07</w:t>
            </w:r>
          </w:p>
        </w:tc>
        <w:tc>
          <w:tcPr>
            <w:tcW w:w="5270" w:type="dxa"/>
          </w:tcPr>
          <w:p w:rsidR="006425B2" w:rsidRDefault="001811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Zna i rozumie </w:t>
            </w:r>
            <w:r>
              <w:rPr>
                <w:color w:val="000000"/>
              </w:rPr>
              <w:t>w</w:t>
            </w:r>
            <w:r>
              <w:t>zajemne powiązania systemów prawa krajowego, Unii Europejskiej, prawa międzynarodowego publicznego oraz europejskie systemy ochrony praw człowieka</w:t>
            </w:r>
          </w:p>
        </w:tc>
        <w:tc>
          <w:tcPr>
            <w:tcW w:w="1535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6425B2" w:rsidTr="006425B2">
        <w:trPr>
          <w:trHeight w:val="489"/>
        </w:trPr>
        <w:tc>
          <w:tcPr>
            <w:tcW w:w="1271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K2A_W08</w:t>
            </w:r>
          </w:p>
        </w:tc>
        <w:tc>
          <w:tcPr>
            <w:tcW w:w="5270" w:type="dxa"/>
          </w:tcPr>
          <w:p w:rsidR="006425B2" w:rsidRDefault="001811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Zna i rozumie </w:t>
            </w:r>
            <w:r>
              <w:t>pojęcia nauk społecznych oraz procesy społeczne zachodzące w Europie i na świecie</w:t>
            </w:r>
          </w:p>
        </w:tc>
        <w:tc>
          <w:tcPr>
            <w:tcW w:w="1535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6425B2" w:rsidTr="006425B2">
        <w:trPr>
          <w:trHeight w:val="489"/>
        </w:trPr>
        <w:tc>
          <w:tcPr>
            <w:tcW w:w="1271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K2A_W10</w:t>
            </w:r>
          </w:p>
        </w:tc>
        <w:tc>
          <w:tcPr>
            <w:tcW w:w="5270" w:type="dxa"/>
          </w:tcPr>
          <w:p w:rsidR="006425B2" w:rsidRDefault="001811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Zna i rozumie </w:t>
            </w:r>
            <w:r>
              <w:rPr>
                <w:color w:val="000000"/>
              </w:rPr>
              <w:t>z</w:t>
            </w:r>
            <w:r>
              <w:t>jawiska ekonomiczne i procesy gospodarcze, ich główne teorie oraz sposoby ich wykorzystania w zakresie studiów europejskich</w:t>
            </w:r>
          </w:p>
        </w:tc>
        <w:tc>
          <w:tcPr>
            <w:tcW w:w="1535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6425B2" w:rsidTr="006425B2">
        <w:trPr>
          <w:trHeight w:val="489"/>
        </w:trPr>
        <w:tc>
          <w:tcPr>
            <w:tcW w:w="1271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K2A_W13</w:t>
            </w:r>
          </w:p>
        </w:tc>
        <w:tc>
          <w:tcPr>
            <w:tcW w:w="5270" w:type="dxa"/>
          </w:tcPr>
          <w:p w:rsidR="006425B2" w:rsidRDefault="001811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Zna i rozumie </w:t>
            </w:r>
            <w:r>
              <w:t>cele i funkcje Unii Europejskiej oraz wybrane zagadnienia relacji Europy z otoczeniem zewnętrznym</w:t>
            </w:r>
          </w:p>
        </w:tc>
        <w:tc>
          <w:tcPr>
            <w:tcW w:w="1535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6425B2" w:rsidTr="006425B2">
        <w:trPr>
          <w:trHeight w:val="489"/>
        </w:trPr>
        <w:tc>
          <w:tcPr>
            <w:tcW w:w="1271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K2A_W15</w:t>
            </w:r>
          </w:p>
        </w:tc>
        <w:tc>
          <w:tcPr>
            <w:tcW w:w="5270" w:type="dxa"/>
          </w:tcPr>
          <w:p w:rsidR="006425B2" w:rsidRDefault="001811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Zna i rozumie </w:t>
            </w:r>
            <w:r>
              <w:rPr>
                <w:color w:val="000000"/>
              </w:rPr>
              <w:t>p</w:t>
            </w:r>
            <w:r>
              <w:t>olityki Unii Europejskiej, wybrane aspekty zarządzania nimi oraz ich znaczenie dla przedsiębiorstw i organizacji społecznych</w:t>
            </w:r>
          </w:p>
        </w:tc>
        <w:tc>
          <w:tcPr>
            <w:tcW w:w="1535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6425B2" w:rsidTr="006425B2">
        <w:trPr>
          <w:trHeight w:val="489"/>
        </w:trPr>
        <w:tc>
          <w:tcPr>
            <w:tcW w:w="1271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lastRenderedPageBreak/>
              <w:t>K2A_W16</w:t>
            </w:r>
          </w:p>
        </w:tc>
        <w:tc>
          <w:tcPr>
            <w:tcW w:w="5270" w:type="dxa"/>
          </w:tcPr>
          <w:p w:rsidR="006425B2" w:rsidRDefault="001811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Zna i rozumie </w:t>
            </w:r>
            <w:r>
              <w:t>pozycję Polski w Europie i polską politykę zagraniczną</w:t>
            </w:r>
          </w:p>
        </w:tc>
        <w:tc>
          <w:tcPr>
            <w:tcW w:w="1535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6425B2" w:rsidTr="006425B2">
        <w:trPr>
          <w:trHeight w:val="489"/>
        </w:trPr>
        <w:tc>
          <w:tcPr>
            <w:tcW w:w="1271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K2A_U01</w:t>
            </w:r>
          </w:p>
        </w:tc>
        <w:tc>
          <w:tcPr>
            <w:tcW w:w="5270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Potrafi </w:t>
            </w:r>
            <w:r w:rsidR="001811D6">
              <w:t>identyfikować przyczyny, analizować przebieg i wskazywać skutki procesów politycznych w Europie</w:t>
            </w:r>
          </w:p>
        </w:tc>
        <w:tc>
          <w:tcPr>
            <w:tcW w:w="1535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6425B2" w:rsidTr="006425B2">
        <w:trPr>
          <w:trHeight w:val="489"/>
        </w:trPr>
        <w:tc>
          <w:tcPr>
            <w:tcW w:w="1271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K2A_U03</w:t>
            </w:r>
          </w:p>
        </w:tc>
        <w:tc>
          <w:tcPr>
            <w:tcW w:w="5270" w:type="dxa"/>
          </w:tcPr>
          <w:p w:rsidR="006425B2" w:rsidRDefault="001811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 xml:space="preserve">Potrafi </w:t>
            </w:r>
            <w:r>
              <w:t>prognozować procesy i zjawiska polityczne i społeczne w Europie</w:t>
            </w:r>
          </w:p>
        </w:tc>
        <w:tc>
          <w:tcPr>
            <w:tcW w:w="1535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6425B2" w:rsidTr="006425B2">
        <w:trPr>
          <w:trHeight w:val="489"/>
        </w:trPr>
        <w:tc>
          <w:tcPr>
            <w:tcW w:w="1271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K2A_U04</w:t>
            </w:r>
          </w:p>
        </w:tc>
        <w:tc>
          <w:tcPr>
            <w:tcW w:w="5270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Potrafi, </w:t>
            </w:r>
            <w:r w:rsidR="001811D6">
              <w:t>dokonać wyboru odpowiednich metod opisu oraz analizy problemów politycznych i społecznych w Europie</w:t>
            </w:r>
          </w:p>
        </w:tc>
        <w:tc>
          <w:tcPr>
            <w:tcW w:w="1535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6425B2" w:rsidTr="006425B2">
        <w:trPr>
          <w:trHeight w:val="489"/>
        </w:trPr>
        <w:tc>
          <w:tcPr>
            <w:tcW w:w="1271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K2A_U05</w:t>
            </w:r>
          </w:p>
        </w:tc>
        <w:tc>
          <w:tcPr>
            <w:tcW w:w="5270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Potrafi </w:t>
            </w:r>
            <w:r w:rsidR="001811D6">
              <w:t>interpretować wybrane problemy współczesnej Europy w świetle poglądów i dorobku autorytetów naukowych, zilustrować poruszane problemy przykładami ze współczesnej rzeczywistości europejskiej oraz analizować debatę publiczną poświęconą zagadnieniom Europy</w:t>
            </w:r>
          </w:p>
        </w:tc>
        <w:tc>
          <w:tcPr>
            <w:tcW w:w="1535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6425B2" w:rsidTr="006425B2">
        <w:trPr>
          <w:trHeight w:val="489"/>
        </w:trPr>
        <w:tc>
          <w:tcPr>
            <w:tcW w:w="1271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K2A_K01</w:t>
            </w:r>
          </w:p>
        </w:tc>
        <w:tc>
          <w:tcPr>
            <w:tcW w:w="5270" w:type="dxa"/>
          </w:tcPr>
          <w:p w:rsidR="006425B2" w:rsidRDefault="001811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Jest gotów do </w:t>
            </w:r>
            <w:r>
              <w:t>krytycznego śledzenia wydarzeń w Europie i na świecie</w:t>
            </w:r>
          </w:p>
        </w:tc>
        <w:tc>
          <w:tcPr>
            <w:tcW w:w="1535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6425B2" w:rsidTr="006425B2">
        <w:trPr>
          <w:trHeight w:val="489"/>
        </w:trPr>
        <w:tc>
          <w:tcPr>
            <w:tcW w:w="1271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K2A_K03</w:t>
            </w:r>
          </w:p>
        </w:tc>
        <w:tc>
          <w:tcPr>
            <w:tcW w:w="5270" w:type="dxa"/>
          </w:tcPr>
          <w:p w:rsidR="006425B2" w:rsidRDefault="001811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 xml:space="preserve">Jest gotów do </w:t>
            </w:r>
            <w:bookmarkStart w:id="0" w:name="_GoBack"/>
            <w:bookmarkEnd w:id="0"/>
            <w:r>
              <w:t>aktywnego uczestnictwa w inicjatywach społecznych oraz podejmowania działalności gospodarczej wykorzystującej wiedzę o zasadach funkcjonowania jednolitego rynku europejskiego</w:t>
            </w:r>
          </w:p>
        </w:tc>
        <w:tc>
          <w:tcPr>
            <w:tcW w:w="1535" w:type="dxa"/>
          </w:tcPr>
          <w:p w:rsidR="006425B2" w:rsidRDefault="0064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</w:tbl>
    <w:p w:rsidR="00CA331E" w:rsidRDefault="00CA331E">
      <w:pPr>
        <w:pBdr>
          <w:top w:val="nil"/>
          <w:left w:val="nil"/>
          <w:bottom w:val="nil"/>
          <w:right w:val="nil"/>
          <w:between w:val="nil"/>
        </w:pBdr>
        <w:spacing w:before="2"/>
        <w:ind w:left="220"/>
        <w:rPr>
          <w:color w:val="000000"/>
          <w:sz w:val="18"/>
          <w:szCs w:val="18"/>
        </w:rPr>
      </w:pPr>
    </w:p>
    <w:p w:rsidR="00CA331E" w:rsidRDefault="00CA331E">
      <w:pPr>
        <w:pBdr>
          <w:top w:val="nil"/>
          <w:left w:val="nil"/>
          <w:bottom w:val="nil"/>
          <w:right w:val="nil"/>
          <w:between w:val="nil"/>
        </w:pBdr>
        <w:spacing w:before="2"/>
        <w:ind w:left="220"/>
        <w:rPr>
          <w:color w:val="000000"/>
          <w:sz w:val="18"/>
          <w:szCs w:val="18"/>
        </w:rPr>
      </w:pPr>
    </w:p>
    <w:p w:rsidR="00CA331E" w:rsidRDefault="00CA331E">
      <w:pPr>
        <w:pBdr>
          <w:top w:val="nil"/>
          <w:left w:val="nil"/>
          <w:bottom w:val="nil"/>
          <w:right w:val="nil"/>
          <w:between w:val="nil"/>
        </w:pBdr>
        <w:spacing w:before="2"/>
        <w:ind w:left="220"/>
        <w:rPr>
          <w:color w:val="000000"/>
          <w:sz w:val="18"/>
          <w:szCs w:val="18"/>
        </w:rPr>
      </w:pPr>
    </w:p>
    <w:p w:rsidR="00CA331E" w:rsidRDefault="00AE48E9">
      <w:pPr>
        <w:pBdr>
          <w:top w:val="nil"/>
          <w:left w:val="nil"/>
          <w:bottom w:val="nil"/>
          <w:right w:val="nil"/>
          <w:between w:val="nil"/>
        </w:pBdr>
        <w:ind w:left="220" w:right="63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*0    –    brak    możliwości    weryfikacji    efektu    kształcenia,    2    –    nieosiągnięty    efekt    kształcenia,    3-dostateczny,  4 –dobry, 5-bardzo dobry.</w:t>
      </w:r>
    </w:p>
    <w:p w:rsidR="00CA331E" w:rsidRDefault="00AE48E9">
      <w:pPr>
        <w:spacing w:line="219" w:lineRule="auto"/>
        <w:ind w:left="22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Ocenę „0” oraz „2” proszę uzasadnić w uwagach.</w:t>
      </w:r>
    </w:p>
    <w:p w:rsidR="00CA331E" w:rsidRDefault="00AE48E9">
      <w:pPr>
        <w:spacing w:before="148"/>
        <w:ind w:left="220"/>
        <w:rPr>
          <w:sz w:val="24"/>
          <w:szCs w:val="24"/>
        </w:rPr>
      </w:pPr>
      <w:r>
        <w:rPr>
          <w:sz w:val="24"/>
          <w:szCs w:val="24"/>
        </w:rPr>
        <w:t>Uwagi:……………………………………………………………………………………………………………………………………</w:t>
      </w:r>
    </w:p>
    <w:p w:rsidR="00CA331E" w:rsidRDefault="00AE48E9">
      <w:pPr>
        <w:ind w:left="22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…………………………………………………………………………………………………………………………….…………………</w:t>
      </w:r>
    </w:p>
    <w:p w:rsidR="00CA331E" w:rsidRDefault="00CA33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CA331E" w:rsidRDefault="00CA331E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9"/>
          <w:szCs w:val="19"/>
        </w:rPr>
      </w:pPr>
    </w:p>
    <w:p w:rsidR="00CA331E" w:rsidRDefault="00AE48E9">
      <w:pPr>
        <w:spacing w:line="293" w:lineRule="auto"/>
        <w:ind w:right="576"/>
        <w:jc w:val="right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……………………………………………..………………….</w:t>
      </w:r>
    </w:p>
    <w:p w:rsidR="00CA331E" w:rsidRDefault="00CA331E">
      <w:pPr>
        <w:tabs>
          <w:tab w:val="left" w:pos="4956"/>
        </w:tabs>
        <w:ind w:right="675"/>
        <w:jc w:val="right"/>
        <w:rPr>
          <w:b/>
          <w:bCs/>
          <w:sz w:val="24"/>
          <w:szCs w:val="24"/>
        </w:rPr>
      </w:pPr>
    </w:p>
    <w:p w:rsidR="00CA331E" w:rsidRDefault="00AE48E9">
      <w:pPr>
        <w:tabs>
          <w:tab w:val="left" w:pos="4956"/>
        </w:tabs>
        <w:ind w:right="675"/>
        <w:jc w:val="right"/>
        <w:rPr>
          <w:i/>
          <w:iCs/>
          <w:sz w:val="18"/>
          <w:szCs w:val="18"/>
        </w:rPr>
      </w:pPr>
      <w:r>
        <w:rPr>
          <w:b/>
          <w:bCs/>
          <w:sz w:val="24"/>
          <w:szCs w:val="24"/>
        </w:rPr>
        <w:t>Praktykę zaliczam / nie zaliczam</w:t>
      </w:r>
      <w:r>
        <w:rPr>
          <w:b/>
          <w:bCs/>
          <w:sz w:val="24"/>
          <w:szCs w:val="24"/>
        </w:rPr>
        <w:tab/>
      </w:r>
      <w:r>
        <w:rPr>
          <w:i/>
          <w:iCs/>
          <w:sz w:val="18"/>
          <w:szCs w:val="18"/>
        </w:rPr>
        <w:t>(pieczęć, data i podpis przedstawiciela zakładu pracy)</w:t>
      </w:r>
    </w:p>
    <w:p w:rsidR="00CA331E" w:rsidRDefault="00CA331E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i/>
          <w:iCs/>
          <w:color w:val="000000"/>
          <w:sz w:val="31"/>
          <w:szCs w:val="31"/>
        </w:rPr>
      </w:pPr>
    </w:p>
    <w:p w:rsidR="00CA331E" w:rsidRDefault="00AE48E9">
      <w:pPr>
        <w:pStyle w:val="Nagwek2"/>
        <w:ind w:firstLine="220"/>
      </w:pPr>
      <w:r>
        <w:t>………………………………………………………….</w:t>
      </w:r>
    </w:p>
    <w:p w:rsidR="00CA331E" w:rsidRPr="006425B2" w:rsidRDefault="00AE48E9" w:rsidP="006425B2">
      <w:pPr>
        <w:spacing w:before="2"/>
        <w:ind w:left="554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(data i podpis kierownika praktyk)</w:t>
      </w:r>
    </w:p>
    <w:sectPr w:rsidR="00CA331E" w:rsidRPr="006425B2">
      <w:pgSz w:w="11910" w:h="16840"/>
      <w:pgMar w:top="400" w:right="840" w:bottom="280" w:left="12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rlito">
    <w:charset w:val="00"/>
    <w:family w:val="auto"/>
    <w:pitch w:val="default"/>
    <w:embedRegular r:id="rId1" w:fontKey="{27CE4F82-62CD-49B9-AE02-F653E4D8E158}"/>
    <w:embedBold r:id="rId2" w:fontKey="{EBBCDADC-A86E-4EBF-BA9F-C7BD8AD2AEC9}"/>
    <w:embedItalic r:id="rId3" w:fontKey="{2C6F7592-D40A-41D9-A4D9-317868405A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72ADBE4F-43E8-4C89-A0AC-79D291ACC66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AB12AA92-8A32-4048-8B94-3C81306615B5}"/>
    <w:embedBold r:id="rId6" w:fontKey="{ED67A2AA-AD95-4874-A6F9-66E16523D1F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97EEF58A-02AE-478C-8701-D033B51158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1E"/>
    <w:rsid w:val="001811D6"/>
    <w:rsid w:val="006425B2"/>
    <w:rsid w:val="00AE48E9"/>
    <w:rsid w:val="00CA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773A2"/>
  <w15:docId w15:val="{975078AD-E79B-4227-BF56-F0D70312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rlito" w:eastAsia="Carlito" w:hAnsi="Carlito" w:cs="Carlito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ind w:left="1392" w:right="1724"/>
      <w:jc w:val="center"/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uiPriority w:val="9"/>
    <w:unhideWhenUsed/>
    <w:qFormat/>
    <w:pPr>
      <w:ind w:left="220"/>
      <w:outlineLvl w:val="1"/>
    </w:p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SleNkKFxdmL0vAJGJA12DN81Aw==">CgMxLjA4AHIhMUVEQzNrNFBNWXRaVXNwTUVnR0JwZGZoS1IwTEZVQWxB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436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Koszalińska</Company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WH_PRODZIEKAN_1</dc:creator>
  <cp:lastModifiedBy>Iwona Zychowicz</cp:lastModifiedBy>
  <cp:revision>2</cp:revision>
  <dcterms:created xsi:type="dcterms:W3CDTF">2026-05-15T09:38:00Z</dcterms:created>
  <dcterms:modified xsi:type="dcterms:W3CDTF">2026-05-15T09:38:00Z</dcterms:modified>
</cp:coreProperties>
</file>